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1F59" w14:textId="77777777" w:rsidR="003507F2" w:rsidRPr="00AD5C22" w:rsidRDefault="003D5FCA" w:rsidP="003D5FCA">
      <w:pPr>
        <w:pStyle w:val="Heading1"/>
        <w:spacing w:before="165" w:line="273" w:lineRule="auto"/>
        <w:ind w:left="0" w:right="2030"/>
        <w:jc w:val="center"/>
        <w:rPr>
          <w:rFonts w:asciiTheme="minorHAnsi" w:hAnsiTheme="minorHAnsi" w:cstheme="minorHAnsi"/>
          <w:sz w:val="36"/>
          <w:szCs w:val="36"/>
        </w:rPr>
      </w:pPr>
      <w:r w:rsidRPr="00AD5C22">
        <w:rPr>
          <w:rFonts w:asciiTheme="minorHAnsi" w:hAnsiTheme="minorHAnsi" w:cstheme="minorHAnsi"/>
          <w:sz w:val="36"/>
          <w:szCs w:val="36"/>
        </w:rPr>
        <w:t xml:space="preserve">Pinpoint </w:t>
      </w:r>
      <w:r w:rsidR="003507F2" w:rsidRPr="00AD5C22">
        <w:rPr>
          <w:rFonts w:asciiTheme="minorHAnsi" w:hAnsiTheme="minorHAnsi" w:cstheme="minorHAnsi"/>
          <w:sz w:val="36"/>
          <w:szCs w:val="36"/>
        </w:rPr>
        <w:t xml:space="preserve">Network </w:t>
      </w:r>
      <w:r w:rsidRPr="00AD5C22">
        <w:rPr>
          <w:rFonts w:asciiTheme="minorHAnsi" w:hAnsiTheme="minorHAnsi" w:cstheme="minorHAnsi"/>
          <w:sz w:val="36"/>
          <w:szCs w:val="36"/>
        </w:rPr>
        <w:t>Meetings</w:t>
      </w:r>
    </w:p>
    <w:p w14:paraId="40C3BFC2" w14:textId="0A681B38" w:rsidR="00644AE3" w:rsidRPr="00AD5C22" w:rsidRDefault="003507F2" w:rsidP="003D5FCA">
      <w:pPr>
        <w:pStyle w:val="Heading1"/>
        <w:spacing w:before="165" w:line="273" w:lineRule="auto"/>
        <w:ind w:left="0" w:right="2030"/>
        <w:jc w:val="center"/>
        <w:rPr>
          <w:rFonts w:asciiTheme="minorHAnsi" w:hAnsiTheme="minorHAnsi" w:cstheme="minorHAnsi"/>
          <w:sz w:val="32"/>
          <w:szCs w:val="32"/>
        </w:rPr>
      </w:pPr>
      <w:r w:rsidRPr="00AD5C22">
        <w:rPr>
          <w:rFonts w:asciiTheme="minorHAnsi" w:hAnsiTheme="minorHAnsi" w:cstheme="minorHAnsi"/>
          <w:i/>
          <w:iCs/>
          <w:sz w:val="32"/>
          <w:szCs w:val="32"/>
        </w:rPr>
        <w:t xml:space="preserve">Meet the Assistant Director for SEND </w:t>
      </w:r>
    </w:p>
    <w:p w14:paraId="0FCD0114" w14:textId="0F0E6DC1" w:rsidR="00F42D8A" w:rsidRPr="00AD5C22" w:rsidRDefault="0064686E" w:rsidP="003D5FCA">
      <w:pPr>
        <w:pStyle w:val="Heading1"/>
        <w:spacing w:before="165" w:line="273" w:lineRule="auto"/>
        <w:ind w:left="0" w:right="2030"/>
        <w:jc w:val="center"/>
        <w:rPr>
          <w:rFonts w:asciiTheme="minorHAnsi" w:hAnsiTheme="minorHAnsi" w:cstheme="minorHAnsi"/>
          <w:sz w:val="32"/>
          <w:szCs w:val="32"/>
        </w:rPr>
      </w:pPr>
      <w:r w:rsidRPr="00AD5C22">
        <w:rPr>
          <w:rFonts w:asciiTheme="minorHAnsi" w:hAnsiTheme="minorHAnsi" w:cstheme="minorHAnsi"/>
          <w:sz w:val="32"/>
          <w:szCs w:val="32"/>
        </w:rPr>
        <w:t xml:space="preserve">November </w:t>
      </w:r>
      <w:r w:rsidR="003507F2" w:rsidRPr="00AD5C22">
        <w:rPr>
          <w:rFonts w:asciiTheme="minorHAnsi" w:hAnsiTheme="minorHAnsi" w:cstheme="minorHAnsi"/>
          <w:sz w:val="32"/>
          <w:szCs w:val="32"/>
        </w:rPr>
        <w:t>2021</w:t>
      </w:r>
    </w:p>
    <w:p w14:paraId="46AF204D" w14:textId="77777777" w:rsidR="00F42D8A" w:rsidRPr="003507F2" w:rsidRDefault="00F42D8A">
      <w:pPr>
        <w:pStyle w:val="BodyText"/>
        <w:spacing w:before="6"/>
        <w:rPr>
          <w:rFonts w:asciiTheme="minorHAnsi" w:hAnsiTheme="minorHAnsi" w:cstheme="minorHAnsi"/>
          <w:b/>
          <w:sz w:val="24"/>
          <w:szCs w:val="24"/>
        </w:rPr>
      </w:pPr>
    </w:p>
    <w:p w14:paraId="10B2A68F" w14:textId="4D5C135B" w:rsidR="00F42D8A" w:rsidRPr="003507F2" w:rsidRDefault="003D5FCA" w:rsidP="003507F2">
      <w:pPr>
        <w:pStyle w:val="Heading2"/>
        <w:ind w:left="0"/>
        <w:rPr>
          <w:rFonts w:asciiTheme="minorHAnsi" w:hAnsiTheme="minorHAnsi" w:cstheme="minorHAnsi"/>
          <w:sz w:val="24"/>
          <w:szCs w:val="24"/>
          <w:u w:val="single"/>
        </w:rPr>
      </w:pPr>
      <w:r w:rsidRPr="003507F2">
        <w:rPr>
          <w:rFonts w:asciiTheme="minorHAnsi" w:hAnsiTheme="minorHAnsi" w:cstheme="minorHAnsi"/>
          <w:sz w:val="24"/>
          <w:szCs w:val="24"/>
          <w:u w:val="single"/>
        </w:rPr>
        <w:t>Background</w:t>
      </w:r>
    </w:p>
    <w:p w14:paraId="30AC6862" w14:textId="0EF86E7B" w:rsidR="00F42D8A" w:rsidRPr="003507F2" w:rsidRDefault="003507F2" w:rsidP="003507F2">
      <w:pPr>
        <w:pStyle w:val="BodyText"/>
        <w:rPr>
          <w:rFonts w:asciiTheme="minorHAnsi" w:hAnsiTheme="minorHAnsi" w:cstheme="minorHAnsi"/>
          <w:sz w:val="24"/>
          <w:szCs w:val="24"/>
        </w:rPr>
      </w:pPr>
      <w:r w:rsidRPr="003507F2">
        <w:rPr>
          <w:rFonts w:asciiTheme="minorHAnsi" w:hAnsiTheme="minorHAnsi" w:cstheme="minorHAnsi"/>
          <w:sz w:val="24"/>
          <w:szCs w:val="24"/>
        </w:rPr>
        <w:t xml:space="preserve">Upon coming into Post, Toni Bailey committed to regularly meeting with parent carers at Pinpoint’s suggestion.  </w:t>
      </w:r>
      <w:r>
        <w:rPr>
          <w:rFonts w:asciiTheme="minorHAnsi" w:hAnsiTheme="minorHAnsi" w:cstheme="minorHAnsi"/>
          <w:sz w:val="24"/>
          <w:szCs w:val="24"/>
        </w:rPr>
        <w:t xml:space="preserve">This is the </w:t>
      </w:r>
      <w:r w:rsidR="0064686E">
        <w:rPr>
          <w:rFonts w:asciiTheme="minorHAnsi" w:hAnsiTheme="minorHAnsi" w:cstheme="minorHAnsi"/>
          <w:sz w:val="24"/>
          <w:szCs w:val="24"/>
        </w:rPr>
        <w:t>fourth</w:t>
      </w:r>
      <w:r>
        <w:rPr>
          <w:rFonts w:asciiTheme="minorHAnsi" w:hAnsiTheme="minorHAnsi" w:cstheme="minorHAnsi"/>
          <w:sz w:val="24"/>
          <w:szCs w:val="24"/>
        </w:rPr>
        <w:t xml:space="preserve"> round of these meetings</w:t>
      </w:r>
      <w:r w:rsidR="00784B1A">
        <w:rPr>
          <w:rFonts w:asciiTheme="minorHAnsi" w:hAnsiTheme="minorHAnsi" w:cstheme="minorHAnsi"/>
          <w:sz w:val="24"/>
          <w:szCs w:val="24"/>
        </w:rPr>
        <w:t xml:space="preserve"> with three being held in November</w:t>
      </w:r>
      <w:r>
        <w:rPr>
          <w:rFonts w:asciiTheme="minorHAnsi" w:hAnsiTheme="minorHAnsi" w:cstheme="minorHAnsi"/>
          <w:sz w:val="24"/>
          <w:szCs w:val="24"/>
        </w:rPr>
        <w:t xml:space="preserve">.  Due to the pandemic, this round was held virtually.  </w:t>
      </w:r>
    </w:p>
    <w:p w14:paraId="612D466D" w14:textId="77777777" w:rsidR="00F42D8A" w:rsidRPr="003507F2" w:rsidRDefault="00F42D8A" w:rsidP="003507F2">
      <w:pPr>
        <w:pStyle w:val="BodyText"/>
        <w:spacing w:before="1"/>
        <w:rPr>
          <w:rFonts w:asciiTheme="minorHAnsi" w:hAnsiTheme="minorHAnsi" w:cstheme="minorHAnsi"/>
          <w:b/>
          <w:bCs/>
          <w:sz w:val="24"/>
          <w:szCs w:val="24"/>
        </w:rPr>
      </w:pPr>
    </w:p>
    <w:p w14:paraId="20F3A0BC" w14:textId="145E2419" w:rsidR="00F42D8A" w:rsidRPr="003507F2" w:rsidRDefault="003507F2" w:rsidP="003507F2">
      <w:pPr>
        <w:rPr>
          <w:rFonts w:asciiTheme="minorHAnsi" w:hAnsiTheme="minorHAnsi" w:cstheme="minorHAnsi"/>
          <w:b/>
          <w:bCs/>
          <w:sz w:val="24"/>
          <w:szCs w:val="24"/>
          <w:u w:val="single"/>
        </w:rPr>
      </w:pPr>
      <w:r w:rsidRPr="003507F2">
        <w:rPr>
          <w:rFonts w:asciiTheme="minorHAnsi" w:hAnsiTheme="minorHAnsi" w:cstheme="minorHAnsi"/>
          <w:b/>
          <w:bCs/>
          <w:sz w:val="24"/>
          <w:szCs w:val="24"/>
          <w:u w:val="single"/>
        </w:rPr>
        <w:t>Issues raised</w:t>
      </w:r>
    </w:p>
    <w:p w14:paraId="583AD72C" w14:textId="143A1971" w:rsidR="00A161F6" w:rsidRDefault="009471B3" w:rsidP="00A161F6">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Issues arising from delays in receiving EHCPs</w:t>
      </w:r>
      <w:r w:rsidR="00D22BBE">
        <w:rPr>
          <w:rFonts w:asciiTheme="minorHAnsi" w:hAnsiTheme="minorHAnsi" w:cstheme="minorHAnsi"/>
          <w:sz w:val="24"/>
          <w:szCs w:val="24"/>
        </w:rPr>
        <w:t xml:space="preserve"> – some families are reporting significant delays in receiving final copies of EHCPs</w:t>
      </w:r>
      <w:r w:rsidR="0064686E">
        <w:rPr>
          <w:rFonts w:asciiTheme="minorHAnsi" w:hAnsiTheme="minorHAnsi" w:cstheme="minorHAnsi"/>
          <w:sz w:val="24"/>
          <w:szCs w:val="24"/>
        </w:rPr>
        <w:t>.</w:t>
      </w:r>
      <w:r w:rsidR="00A161F6">
        <w:rPr>
          <w:rFonts w:asciiTheme="minorHAnsi" w:hAnsiTheme="minorHAnsi" w:cstheme="minorHAnsi"/>
          <w:b/>
          <w:bCs/>
          <w:sz w:val="24"/>
          <w:szCs w:val="24"/>
        </w:rPr>
        <w:t xml:space="preserve"> Delays are a worry where transitions are due</w:t>
      </w:r>
      <w:r w:rsidR="00582B28">
        <w:rPr>
          <w:rFonts w:asciiTheme="minorHAnsi" w:hAnsiTheme="minorHAnsi" w:cstheme="minorHAnsi"/>
          <w:b/>
          <w:bCs/>
          <w:sz w:val="24"/>
          <w:szCs w:val="24"/>
        </w:rPr>
        <w:t xml:space="preserve"> and </w:t>
      </w:r>
      <w:r w:rsidR="00AD5C22">
        <w:rPr>
          <w:rFonts w:asciiTheme="minorHAnsi" w:hAnsiTheme="minorHAnsi" w:cstheme="minorHAnsi"/>
          <w:b/>
          <w:bCs/>
          <w:sz w:val="24"/>
          <w:szCs w:val="24"/>
        </w:rPr>
        <w:t>it’s</w:t>
      </w:r>
      <w:r w:rsidR="00582B28">
        <w:rPr>
          <w:rFonts w:asciiTheme="minorHAnsi" w:hAnsiTheme="minorHAnsi" w:cstheme="minorHAnsi"/>
          <w:b/>
          <w:bCs/>
          <w:sz w:val="24"/>
          <w:szCs w:val="24"/>
        </w:rPr>
        <w:t xml:space="preserve"> hard to find </w:t>
      </w:r>
      <w:r w:rsidR="00AD5C22">
        <w:rPr>
          <w:rFonts w:asciiTheme="minorHAnsi" w:hAnsiTheme="minorHAnsi" w:cstheme="minorHAnsi"/>
          <w:b/>
          <w:bCs/>
          <w:sz w:val="24"/>
          <w:szCs w:val="24"/>
        </w:rPr>
        <w:t>out</w:t>
      </w:r>
      <w:r w:rsidR="00582B28">
        <w:rPr>
          <w:rFonts w:asciiTheme="minorHAnsi" w:hAnsiTheme="minorHAnsi" w:cstheme="minorHAnsi"/>
          <w:b/>
          <w:bCs/>
          <w:sz w:val="24"/>
          <w:szCs w:val="24"/>
        </w:rPr>
        <w:t xml:space="preserve"> how the transition process works for SEN youngsters.  </w:t>
      </w:r>
      <w:r w:rsidR="00582B28">
        <w:rPr>
          <w:rFonts w:asciiTheme="minorHAnsi" w:hAnsiTheme="minorHAnsi" w:cstheme="minorHAnsi"/>
          <w:sz w:val="24"/>
          <w:szCs w:val="24"/>
        </w:rPr>
        <w:t>The Local Offer has information available, and Pinpoint will provide some more information on its website</w:t>
      </w:r>
      <w:r w:rsidR="00582B28">
        <w:rPr>
          <w:rFonts w:asciiTheme="minorHAnsi" w:hAnsiTheme="minorHAnsi" w:cstheme="minorHAnsi"/>
          <w:b/>
          <w:bCs/>
          <w:sz w:val="24"/>
          <w:szCs w:val="24"/>
        </w:rPr>
        <w:t>.</w:t>
      </w:r>
    </w:p>
    <w:p w14:paraId="54AD8AEE" w14:textId="7C90ED6B" w:rsidR="00582B28" w:rsidRPr="00A161F6" w:rsidRDefault="00582B28" w:rsidP="00A161F6">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There isn’t enough information about who completes what on an EHCP and there needs to be more explanation for parent carers.</w:t>
      </w:r>
    </w:p>
    <w:p w14:paraId="4A9B25C9" w14:textId="62F42185" w:rsidR="00A161F6" w:rsidRPr="0064686E" w:rsidRDefault="00A161F6"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There have been delays in response from the Statutory Assessment Team with parent carers not receiving promised calls or awaiting follow up </w:t>
      </w:r>
      <w:r w:rsidR="00E9618E">
        <w:rPr>
          <w:rFonts w:asciiTheme="minorHAnsi" w:hAnsiTheme="minorHAnsi" w:cstheme="minorHAnsi"/>
          <w:b/>
          <w:bCs/>
          <w:sz w:val="24"/>
          <w:szCs w:val="24"/>
        </w:rPr>
        <w:t>calls.</w:t>
      </w:r>
      <w:r w:rsidR="00E9618E">
        <w:rPr>
          <w:rFonts w:asciiTheme="minorHAnsi" w:hAnsiTheme="minorHAnsi" w:cstheme="minorHAnsi"/>
          <w:sz w:val="24"/>
          <w:szCs w:val="24"/>
        </w:rPr>
        <w:t xml:space="preserve"> This</w:t>
      </w:r>
      <w:r>
        <w:rPr>
          <w:rFonts w:asciiTheme="minorHAnsi" w:hAnsiTheme="minorHAnsi" w:cstheme="minorHAnsi"/>
          <w:sz w:val="24"/>
          <w:szCs w:val="24"/>
        </w:rPr>
        <w:t xml:space="preserve"> was not the service level expected but there are known issues about the pressures the team face and more resource has been prioritised to support the service and improve timeliness.</w:t>
      </w:r>
    </w:p>
    <w:p w14:paraId="67E5E6A9" w14:textId="4DDB5206" w:rsidR="0064686E" w:rsidRPr="00BF3CEB" w:rsidRDefault="0064686E"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Parents reported specific issues around schools and </w:t>
      </w:r>
      <w:r w:rsidR="00E9618E">
        <w:rPr>
          <w:rFonts w:asciiTheme="minorHAnsi" w:hAnsiTheme="minorHAnsi" w:cstheme="minorHAnsi"/>
          <w:b/>
          <w:bCs/>
          <w:sz w:val="24"/>
          <w:szCs w:val="24"/>
        </w:rPr>
        <w:t>colleges: not</w:t>
      </w:r>
      <w:r w:rsidR="00B91C93">
        <w:rPr>
          <w:rFonts w:asciiTheme="minorHAnsi" w:hAnsiTheme="minorHAnsi" w:cstheme="minorHAnsi"/>
          <w:b/>
          <w:bCs/>
          <w:sz w:val="24"/>
          <w:szCs w:val="24"/>
        </w:rPr>
        <w:t xml:space="preserve"> responding to parent carer requests for information about children and young people or not delivering as specified in the EHCPs</w:t>
      </w:r>
      <w:r>
        <w:rPr>
          <w:rFonts w:asciiTheme="minorHAnsi" w:hAnsiTheme="minorHAnsi" w:cstheme="minorHAnsi"/>
          <w:b/>
          <w:bCs/>
          <w:sz w:val="24"/>
          <w:szCs w:val="24"/>
        </w:rPr>
        <w:t xml:space="preserve"> </w:t>
      </w:r>
      <w:r>
        <w:rPr>
          <w:rFonts w:asciiTheme="minorHAnsi" w:hAnsiTheme="minorHAnsi" w:cstheme="minorHAnsi"/>
          <w:sz w:val="24"/>
          <w:szCs w:val="24"/>
        </w:rPr>
        <w:t>Toni has heard this feedback and will work with LA colleagues to follow up with schools and support as needed.</w:t>
      </w:r>
    </w:p>
    <w:p w14:paraId="7F00DDE5" w14:textId="7D0DBC69" w:rsidR="00BF3CEB" w:rsidRPr="00576F81" w:rsidRDefault="00BF3CEB"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Parent carers reported schools not doing Assess, Plan, </w:t>
      </w:r>
      <w:r w:rsidR="003332A4">
        <w:rPr>
          <w:rFonts w:asciiTheme="minorHAnsi" w:hAnsiTheme="minorHAnsi" w:cstheme="minorHAnsi"/>
          <w:b/>
          <w:bCs/>
          <w:sz w:val="24"/>
          <w:szCs w:val="24"/>
        </w:rPr>
        <w:t>Do,</w:t>
      </w:r>
      <w:r>
        <w:rPr>
          <w:rFonts w:asciiTheme="minorHAnsi" w:hAnsiTheme="minorHAnsi" w:cstheme="minorHAnsi"/>
          <w:b/>
          <w:bCs/>
          <w:sz w:val="24"/>
          <w:szCs w:val="24"/>
        </w:rPr>
        <w:t xml:space="preserve"> Review as expected as part of SEN Support and this then creating issues when an Education Health and Care Assessment is requested.</w:t>
      </w:r>
      <w:r>
        <w:rPr>
          <w:rFonts w:asciiTheme="minorHAnsi" w:hAnsiTheme="minorHAnsi" w:cstheme="minorHAnsi"/>
          <w:sz w:val="24"/>
          <w:szCs w:val="24"/>
        </w:rPr>
        <w:t xml:space="preserve"> This is not what is expected of schools</w:t>
      </w:r>
      <w:r w:rsidR="00576F81">
        <w:rPr>
          <w:rFonts w:asciiTheme="minorHAnsi" w:hAnsiTheme="minorHAnsi" w:cstheme="minorHAnsi"/>
          <w:sz w:val="24"/>
          <w:szCs w:val="24"/>
        </w:rPr>
        <w:t>.</w:t>
      </w:r>
    </w:p>
    <w:p w14:paraId="665C9879" w14:textId="3B1AB16C" w:rsidR="00576F81" w:rsidRPr="0064686E" w:rsidRDefault="00576F81"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Schools are reportedly not </w:t>
      </w:r>
      <w:r w:rsidR="00727546">
        <w:rPr>
          <w:rFonts w:asciiTheme="minorHAnsi" w:hAnsiTheme="minorHAnsi" w:cstheme="minorHAnsi"/>
          <w:b/>
          <w:bCs/>
          <w:sz w:val="24"/>
          <w:szCs w:val="24"/>
        </w:rPr>
        <w:t xml:space="preserve">following up the advice of specialists including dyslexia guidance.  </w:t>
      </w:r>
      <w:r w:rsidR="00727546" w:rsidRPr="00727546">
        <w:rPr>
          <w:rFonts w:asciiTheme="minorHAnsi" w:hAnsiTheme="minorHAnsi" w:cstheme="minorHAnsi"/>
          <w:sz w:val="24"/>
          <w:szCs w:val="24"/>
        </w:rPr>
        <w:t>The LA has</w:t>
      </w:r>
      <w:r w:rsidR="00727546">
        <w:rPr>
          <w:rFonts w:asciiTheme="minorHAnsi" w:hAnsiTheme="minorHAnsi" w:cstheme="minorHAnsi"/>
          <w:b/>
          <w:bCs/>
          <w:sz w:val="24"/>
          <w:szCs w:val="24"/>
        </w:rPr>
        <w:t xml:space="preserve"> </w:t>
      </w:r>
      <w:r w:rsidR="00727546" w:rsidRPr="00727546">
        <w:rPr>
          <w:rFonts w:asciiTheme="minorHAnsi" w:hAnsiTheme="minorHAnsi" w:cstheme="minorHAnsi"/>
          <w:sz w:val="24"/>
          <w:szCs w:val="24"/>
        </w:rPr>
        <w:t>issued its own guidance and schools will be reminded of this.</w:t>
      </w:r>
    </w:p>
    <w:p w14:paraId="3AEF9BDE" w14:textId="231A3F6B" w:rsidR="00B91C93" w:rsidRPr="00582B28" w:rsidRDefault="0064686E" w:rsidP="00B91C9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Families are worried that speech and language therapy (SALT)</w:t>
      </w:r>
      <w:r w:rsidR="00B91C93">
        <w:rPr>
          <w:rFonts w:asciiTheme="minorHAnsi" w:hAnsiTheme="minorHAnsi" w:cstheme="minorHAnsi"/>
          <w:b/>
          <w:bCs/>
          <w:sz w:val="24"/>
          <w:szCs w:val="24"/>
        </w:rPr>
        <w:t xml:space="preserve"> and</w:t>
      </w:r>
      <w:r>
        <w:rPr>
          <w:rFonts w:asciiTheme="minorHAnsi" w:hAnsiTheme="minorHAnsi" w:cstheme="minorHAnsi"/>
          <w:b/>
          <w:bCs/>
          <w:sz w:val="24"/>
          <w:szCs w:val="24"/>
        </w:rPr>
        <w:t xml:space="preserve"> is not taking place as expected and that children who are seen appear to be discharged without a programme of sessions being delivered by the SALT team.  There were also concerns that once discharged the wait following a new referral is too long.  </w:t>
      </w:r>
      <w:r>
        <w:rPr>
          <w:rFonts w:asciiTheme="minorHAnsi" w:hAnsiTheme="minorHAnsi" w:cstheme="minorHAnsi"/>
          <w:sz w:val="24"/>
          <w:szCs w:val="24"/>
        </w:rPr>
        <w:t xml:space="preserve">Toni explained that the services now deliver ‘episodes of care’ but undertook to look at what has been commissioned and how it is working.  He will specifically </w:t>
      </w:r>
      <w:r w:rsidR="00AD5C22">
        <w:rPr>
          <w:rFonts w:asciiTheme="minorHAnsi" w:hAnsiTheme="minorHAnsi" w:cstheme="minorHAnsi"/>
          <w:sz w:val="24"/>
          <w:szCs w:val="24"/>
        </w:rPr>
        <w:t>look</w:t>
      </w:r>
      <w:r>
        <w:rPr>
          <w:rFonts w:asciiTheme="minorHAnsi" w:hAnsiTheme="minorHAnsi" w:cstheme="minorHAnsi"/>
          <w:sz w:val="24"/>
          <w:szCs w:val="24"/>
        </w:rPr>
        <w:t xml:space="preserve"> at how the process for referral after as discharge are working.</w:t>
      </w:r>
      <w:r w:rsidR="00B91C93">
        <w:rPr>
          <w:rFonts w:asciiTheme="minorHAnsi" w:hAnsiTheme="minorHAnsi" w:cstheme="minorHAnsi"/>
          <w:b/>
          <w:bCs/>
          <w:sz w:val="24"/>
          <w:szCs w:val="24"/>
        </w:rPr>
        <w:t xml:space="preserve"> </w:t>
      </w:r>
      <w:r w:rsidR="00A161F6">
        <w:rPr>
          <w:rFonts w:asciiTheme="minorHAnsi" w:hAnsiTheme="minorHAnsi" w:cstheme="minorHAnsi"/>
          <w:b/>
          <w:bCs/>
          <w:sz w:val="24"/>
          <w:szCs w:val="24"/>
        </w:rPr>
        <w:t>Similar</w:t>
      </w:r>
      <w:r w:rsidR="00B91C93">
        <w:rPr>
          <w:rFonts w:asciiTheme="minorHAnsi" w:hAnsiTheme="minorHAnsi" w:cstheme="minorHAnsi"/>
          <w:b/>
          <w:bCs/>
          <w:sz w:val="24"/>
          <w:szCs w:val="24"/>
        </w:rPr>
        <w:t xml:space="preserve"> concerns were raised about physiotherapy</w:t>
      </w:r>
      <w:r w:rsidR="00582B28">
        <w:rPr>
          <w:rFonts w:asciiTheme="minorHAnsi" w:hAnsiTheme="minorHAnsi" w:cstheme="minorHAnsi"/>
          <w:b/>
          <w:bCs/>
          <w:sz w:val="24"/>
          <w:szCs w:val="24"/>
        </w:rPr>
        <w:t xml:space="preserve"> and Occupational </w:t>
      </w:r>
      <w:r w:rsidR="00E9618E">
        <w:rPr>
          <w:rFonts w:asciiTheme="minorHAnsi" w:hAnsiTheme="minorHAnsi" w:cstheme="minorHAnsi"/>
          <w:b/>
          <w:bCs/>
          <w:sz w:val="24"/>
          <w:szCs w:val="24"/>
        </w:rPr>
        <w:t>Health</w:t>
      </w:r>
      <w:r w:rsidR="00582B28">
        <w:rPr>
          <w:rFonts w:asciiTheme="minorHAnsi" w:hAnsiTheme="minorHAnsi" w:cstheme="minorHAnsi"/>
          <w:b/>
          <w:bCs/>
          <w:sz w:val="24"/>
          <w:szCs w:val="24"/>
        </w:rPr>
        <w:t xml:space="preserve">.  </w:t>
      </w:r>
      <w:r w:rsidR="00582B28">
        <w:rPr>
          <w:rFonts w:asciiTheme="minorHAnsi" w:hAnsiTheme="minorHAnsi" w:cstheme="minorHAnsi"/>
          <w:sz w:val="24"/>
          <w:szCs w:val="24"/>
        </w:rPr>
        <w:t xml:space="preserve">More information about how services work would be fed back as a request to </w:t>
      </w:r>
      <w:r w:rsidR="00E9618E">
        <w:rPr>
          <w:rFonts w:asciiTheme="minorHAnsi" w:hAnsiTheme="minorHAnsi" w:cstheme="minorHAnsi"/>
          <w:sz w:val="24"/>
          <w:szCs w:val="24"/>
        </w:rPr>
        <w:t>health.</w:t>
      </w:r>
      <w:r w:rsidR="00E9618E" w:rsidRPr="00582B28">
        <w:rPr>
          <w:rFonts w:asciiTheme="minorHAnsi" w:hAnsiTheme="minorHAnsi" w:cstheme="minorHAnsi"/>
          <w:sz w:val="24"/>
          <w:szCs w:val="24"/>
        </w:rPr>
        <w:t xml:space="preserve"> Pinpoint</w:t>
      </w:r>
      <w:r w:rsidR="00582B28" w:rsidRPr="00582B28">
        <w:rPr>
          <w:rFonts w:asciiTheme="minorHAnsi" w:hAnsiTheme="minorHAnsi" w:cstheme="minorHAnsi"/>
          <w:sz w:val="24"/>
          <w:szCs w:val="24"/>
        </w:rPr>
        <w:t xml:space="preserve"> have added a new health guide on their website. </w:t>
      </w:r>
    </w:p>
    <w:p w14:paraId="6D5BBEE3" w14:textId="4F555292" w:rsidR="00582B28" w:rsidRDefault="00582B28" w:rsidP="00B91C9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Do schools need to accept the advice of privately commissioned professionals such as SALT and OT? </w:t>
      </w:r>
      <w:r>
        <w:rPr>
          <w:rFonts w:asciiTheme="minorHAnsi" w:hAnsiTheme="minorHAnsi" w:cstheme="minorHAnsi"/>
          <w:sz w:val="24"/>
          <w:szCs w:val="24"/>
        </w:rPr>
        <w:t xml:space="preserve"> Yes, </w:t>
      </w:r>
      <w:r w:rsidR="00E9618E">
        <w:rPr>
          <w:rFonts w:asciiTheme="minorHAnsi" w:hAnsiTheme="minorHAnsi" w:cstheme="minorHAnsi"/>
          <w:sz w:val="24"/>
          <w:szCs w:val="24"/>
        </w:rPr>
        <w:t>they</w:t>
      </w:r>
      <w:r>
        <w:rPr>
          <w:rFonts w:asciiTheme="minorHAnsi" w:hAnsiTheme="minorHAnsi" w:cstheme="minorHAnsi"/>
          <w:sz w:val="24"/>
          <w:szCs w:val="24"/>
        </w:rPr>
        <w:t xml:space="preserve"> </w:t>
      </w:r>
      <w:r w:rsidR="00E9618E">
        <w:rPr>
          <w:rFonts w:asciiTheme="minorHAnsi" w:hAnsiTheme="minorHAnsi" w:cstheme="minorHAnsi"/>
          <w:sz w:val="24"/>
          <w:szCs w:val="24"/>
        </w:rPr>
        <w:t>should,</w:t>
      </w:r>
      <w:r>
        <w:rPr>
          <w:rFonts w:asciiTheme="minorHAnsi" w:hAnsiTheme="minorHAnsi" w:cstheme="minorHAnsi"/>
          <w:sz w:val="24"/>
          <w:szCs w:val="24"/>
        </w:rPr>
        <w:t xml:space="preserve"> and the LA accepts advice from appropriately qualified specialists.  However, schools may struggle to include every suggestion in the daily curriculum offer.</w:t>
      </w:r>
    </w:p>
    <w:p w14:paraId="7A27AFA7" w14:textId="73008D1C" w:rsidR="00A161F6" w:rsidRPr="00B91C93" w:rsidRDefault="00A161F6" w:rsidP="00B91C9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lastRenderedPageBreak/>
        <w:t>Some schools are not making referrals to other services where only they can make the referral leaving parent carers unable to make progress for their children.</w:t>
      </w:r>
      <w:r>
        <w:rPr>
          <w:rFonts w:asciiTheme="minorHAnsi" w:hAnsiTheme="minorHAnsi" w:cstheme="minorHAnsi"/>
          <w:sz w:val="24"/>
          <w:szCs w:val="24"/>
        </w:rPr>
        <w:t xml:space="preserve">  Pinpoint’s website has new information about health and health referrals which may assist in knowing who referrals work and who can make which referrals to which services.</w:t>
      </w:r>
    </w:p>
    <w:p w14:paraId="5E813864" w14:textId="4C884C49" w:rsidR="0064686E" w:rsidRPr="0064686E" w:rsidRDefault="0064686E"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Significant delays were reported </w:t>
      </w:r>
      <w:r w:rsidR="00B91C93">
        <w:rPr>
          <w:rFonts w:asciiTheme="minorHAnsi" w:hAnsiTheme="minorHAnsi" w:cstheme="minorHAnsi"/>
          <w:b/>
          <w:bCs/>
          <w:sz w:val="24"/>
          <w:szCs w:val="24"/>
        </w:rPr>
        <w:t>arising from</w:t>
      </w:r>
      <w:r>
        <w:rPr>
          <w:rFonts w:asciiTheme="minorHAnsi" w:hAnsiTheme="minorHAnsi" w:cstheme="minorHAnsi"/>
          <w:b/>
          <w:bCs/>
          <w:sz w:val="24"/>
          <w:szCs w:val="24"/>
        </w:rPr>
        <w:t xml:space="preserve"> a </w:t>
      </w:r>
      <w:r w:rsidR="00B91C93">
        <w:rPr>
          <w:rFonts w:asciiTheme="minorHAnsi" w:hAnsiTheme="minorHAnsi" w:cstheme="minorHAnsi"/>
          <w:b/>
          <w:bCs/>
          <w:sz w:val="24"/>
          <w:szCs w:val="24"/>
        </w:rPr>
        <w:t>Community P</w:t>
      </w:r>
      <w:r>
        <w:rPr>
          <w:rFonts w:asciiTheme="minorHAnsi" w:hAnsiTheme="minorHAnsi" w:cstheme="minorHAnsi"/>
          <w:b/>
          <w:bCs/>
          <w:sz w:val="24"/>
          <w:szCs w:val="24"/>
        </w:rPr>
        <w:t xml:space="preserve">aediatric referral to the Educational Psychology team and the child been seen.  </w:t>
      </w:r>
      <w:r>
        <w:rPr>
          <w:rFonts w:asciiTheme="minorHAnsi" w:hAnsiTheme="minorHAnsi" w:cstheme="minorHAnsi"/>
          <w:sz w:val="24"/>
          <w:szCs w:val="24"/>
        </w:rPr>
        <w:t>Whilst the parent carer will ask for a window in which an assessment could be expected, Toni will be a follow up to understand how the current system is working given.</w:t>
      </w:r>
    </w:p>
    <w:p w14:paraId="126EA3C5" w14:textId="2D4B4012" w:rsidR="0064686E" w:rsidRPr="00A161F6" w:rsidRDefault="0064686E"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Post </w:t>
      </w:r>
      <w:r w:rsidR="0096405E">
        <w:rPr>
          <w:rFonts w:asciiTheme="minorHAnsi" w:hAnsiTheme="minorHAnsi" w:cstheme="minorHAnsi"/>
          <w:b/>
          <w:bCs/>
          <w:sz w:val="24"/>
          <w:szCs w:val="24"/>
        </w:rPr>
        <w:t>pandemic</w:t>
      </w:r>
      <w:r>
        <w:rPr>
          <w:rFonts w:asciiTheme="minorHAnsi" w:hAnsiTheme="minorHAnsi" w:cstheme="minorHAnsi"/>
          <w:b/>
          <w:bCs/>
          <w:sz w:val="24"/>
          <w:szCs w:val="24"/>
        </w:rPr>
        <w:t>, should families stil</w:t>
      </w:r>
      <w:r w:rsidR="0096405E">
        <w:rPr>
          <w:rFonts w:asciiTheme="minorHAnsi" w:hAnsiTheme="minorHAnsi" w:cstheme="minorHAnsi"/>
          <w:b/>
          <w:bCs/>
          <w:sz w:val="24"/>
          <w:szCs w:val="24"/>
        </w:rPr>
        <w:t>l</w:t>
      </w:r>
      <w:r>
        <w:rPr>
          <w:rFonts w:asciiTheme="minorHAnsi" w:hAnsiTheme="minorHAnsi" w:cstheme="minorHAnsi"/>
          <w:b/>
          <w:bCs/>
          <w:sz w:val="24"/>
          <w:szCs w:val="24"/>
        </w:rPr>
        <w:t xml:space="preserve"> expect that ther</w:t>
      </w:r>
      <w:r w:rsidR="0096405E">
        <w:rPr>
          <w:rFonts w:asciiTheme="minorHAnsi" w:hAnsiTheme="minorHAnsi" w:cstheme="minorHAnsi"/>
          <w:b/>
          <w:bCs/>
          <w:sz w:val="24"/>
          <w:szCs w:val="24"/>
        </w:rPr>
        <w:t xml:space="preserve">apies detailed in EHCPs are not being delivered?  </w:t>
      </w:r>
      <w:r w:rsidR="0096405E">
        <w:rPr>
          <w:rFonts w:asciiTheme="minorHAnsi" w:hAnsiTheme="minorHAnsi" w:cstheme="minorHAnsi"/>
          <w:sz w:val="24"/>
          <w:szCs w:val="24"/>
        </w:rPr>
        <w:t xml:space="preserve">No.  </w:t>
      </w:r>
      <w:r w:rsidR="00AD5C22">
        <w:rPr>
          <w:rFonts w:asciiTheme="minorHAnsi" w:hAnsiTheme="minorHAnsi" w:cstheme="minorHAnsi"/>
          <w:sz w:val="24"/>
          <w:szCs w:val="24"/>
        </w:rPr>
        <w:t>It</w:t>
      </w:r>
      <w:r w:rsidR="0096405E">
        <w:rPr>
          <w:rFonts w:asciiTheme="minorHAnsi" w:hAnsiTheme="minorHAnsi" w:cstheme="minorHAnsi"/>
          <w:sz w:val="24"/>
          <w:szCs w:val="24"/>
        </w:rPr>
        <w:t xml:space="preserve"> is expected that all services are operating normally (there are no pandemic related changes).   If there are issues, then parent carers should alert Toni or Pinpoint. </w:t>
      </w:r>
    </w:p>
    <w:p w14:paraId="640356FB" w14:textId="37E51067" w:rsidR="00A161F6" w:rsidRPr="0096405E" w:rsidRDefault="00A161F6"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SENCOs do not seem to know about the law in details.  They do not seem have sufficient </w:t>
      </w:r>
      <w:r w:rsidR="00582B28">
        <w:rPr>
          <w:rFonts w:asciiTheme="minorHAnsi" w:hAnsiTheme="minorHAnsi" w:cstheme="minorHAnsi"/>
          <w:b/>
          <w:bCs/>
          <w:sz w:val="24"/>
          <w:szCs w:val="24"/>
        </w:rPr>
        <w:t>in-depth</w:t>
      </w:r>
      <w:r>
        <w:rPr>
          <w:rFonts w:asciiTheme="minorHAnsi" w:hAnsiTheme="minorHAnsi" w:cstheme="minorHAnsi"/>
          <w:b/>
          <w:bCs/>
          <w:sz w:val="24"/>
          <w:szCs w:val="24"/>
        </w:rPr>
        <w:t xml:space="preserve"> knowledge about specific needs and conditions.  </w:t>
      </w:r>
      <w:r>
        <w:rPr>
          <w:rFonts w:asciiTheme="minorHAnsi" w:hAnsiTheme="minorHAnsi" w:cstheme="minorHAnsi"/>
          <w:sz w:val="24"/>
          <w:szCs w:val="24"/>
        </w:rPr>
        <w:t xml:space="preserve">Toni explained the role of SENCos and the </w:t>
      </w:r>
      <w:r w:rsidR="00582B28">
        <w:rPr>
          <w:rFonts w:asciiTheme="minorHAnsi" w:hAnsiTheme="minorHAnsi" w:cstheme="minorHAnsi"/>
          <w:sz w:val="24"/>
          <w:szCs w:val="24"/>
        </w:rPr>
        <w:t>professionals’</w:t>
      </w:r>
      <w:r>
        <w:rPr>
          <w:rFonts w:asciiTheme="minorHAnsi" w:hAnsiTheme="minorHAnsi" w:cstheme="minorHAnsi"/>
          <w:sz w:val="24"/>
          <w:szCs w:val="24"/>
        </w:rPr>
        <w:t xml:space="preserve"> expectations.  Pinpoint has information about SENCO qualifications on its website to help parent carers to understand what the </w:t>
      </w:r>
      <w:r w:rsidR="00582B28">
        <w:rPr>
          <w:rFonts w:asciiTheme="minorHAnsi" w:hAnsiTheme="minorHAnsi" w:cstheme="minorHAnsi"/>
          <w:sz w:val="24"/>
          <w:szCs w:val="24"/>
        </w:rPr>
        <w:t>training</w:t>
      </w:r>
      <w:r>
        <w:rPr>
          <w:rFonts w:asciiTheme="minorHAnsi" w:hAnsiTheme="minorHAnsi" w:cstheme="minorHAnsi"/>
          <w:sz w:val="24"/>
          <w:szCs w:val="24"/>
        </w:rPr>
        <w:t xml:space="preserve"> requirements are.  The LA work with the SENCO network at least termly and this feedback will help shape how the network is supported.</w:t>
      </w:r>
    </w:p>
    <w:p w14:paraId="77CC6AF0" w14:textId="4F77C98E" w:rsidR="0096405E" w:rsidRPr="0096405E" w:rsidRDefault="0096405E"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Childcare for SEND children is hard to source, expensive and often doesn’t meet the need of working parent carers. </w:t>
      </w:r>
      <w:r>
        <w:rPr>
          <w:rFonts w:asciiTheme="minorHAnsi" w:hAnsiTheme="minorHAnsi" w:cstheme="minorHAnsi"/>
          <w:sz w:val="24"/>
          <w:szCs w:val="24"/>
        </w:rPr>
        <w:t>This is a recognised issue.  The market of providers has shrunk due to the challenges of covid.  Toni will feed this back to colleagues to consider whether there is anymore that could be done.</w:t>
      </w:r>
    </w:p>
    <w:p w14:paraId="417C23A7" w14:textId="25E4A1CD" w:rsidR="0096405E" w:rsidRPr="00D25FAC" w:rsidRDefault="0096405E"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Delays in waiting to confirm correct school provision for a child’s </w:t>
      </w:r>
      <w:r w:rsidR="00E9618E">
        <w:rPr>
          <w:rFonts w:asciiTheme="minorHAnsi" w:hAnsiTheme="minorHAnsi" w:cstheme="minorHAnsi"/>
          <w:b/>
          <w:bCs/>
          <w:sz w:val="24"/>
          <w:szCs w:val="24"/>
        </w:rPr>
        <w:t>needs -</w:t>
      </w:r>
      <w:r>
        <w:rPr>
          <w:rFonts w:asciiTheme="minorHAnsi" w:hAnsiTheme="minorHAnsi" w:cstheme="minorHAnsi"/>
          <w:b/>
          <w:bCs/>
          <w:sz w:val="24"/>
          <w:szCs w:val="24"/>
        </w:rPr>
        <w:t xml:space="preserve"> testing mainstream whilst considering special provision. </w:t>
      </w:r>
      <w:r>
        <w:rPr>
          <w:rFonts w:asciiTheme="minorHAnsi" w:hAnsiTheme="minorHAnsi" w:cstheme="minorHAnsi"/>
          <w:sz w:val="24"/>
          <w:szCs w:val="24"/>
        </w:rPr>
        <w:t xml:space="preserve"> If there are concerns that needs are not being </w:t>
      </w:r>
      <w:r w:rsidR="00BC1E22">
        <w:rPr>
          <w:rFonts w:asciiTheme="minorHAnsi" w:hAnsiTheme="minorHAnsi" w:cstheme="minorHAnsi"/>
          <w:sz w:val="24"/>
          <w:szCs w:val="24"/>
        </w:rPr>
        <w:t>met,</w:t>
      </w:r>
      <w:r>
        <w:rPr>
          <w:rFonts w:asciiTheme="minorHAnsi" w:hAnsiTheme="minorHAnsi" w:cstheme="minorHAnsi"/>
          <w:sz w:val="24"/>
          <w:szCs w:val="24"/>
        </w:rPr>
        <w:t xml:space="preserve"> then </w:t>
      </w:r>
      <w:r w:rsidR="00BC1E22">
        <w:rPr>
          <w:rFonts w:asciiTheme="minorHAnsi" w:hAnsiTheme="minorHAnsi" w:cstheme="minorHAnsi"/>
          <w:sz w:val="24"/>
          <w:szCs w:val="24"/>
        </w:rPr>
        <w:t>it should</w:t>
      </w:r>
      <w:r>
        <w:rPr>
          <w:rFonts w:asciiTheme="minorHAnsi" w:hAnsiTheme="minorHAnsi" w:cstheme="minorHAnsi"/>
          <w:sz w:val="24"/>
          <w:szCs w:val="24"/>
        </w:rPr>
        <w:t xml:space="preserve"> </w:t>
      </w:r>
      <w:r w:rsidR="00BC1E22">
        <w:rPr>
          <w:rFonts w:asciiTheme="minorHAnsi" w:hAnsiTheme="minorHAnsi" w:cstheme="minorHAnsi"/>
          <w:sz w:val="24"/>
          <w:szCs w:val="24"/>
        </w:rPr>
        <w:t xml:space="preserve">be raised quickly </w:t>
      </w:r>
      <w:r>
        <w:rPr>
          <w:rFonts w:asciiTheme="minorHAnsi" w:hAnsiTheme="minorHAnsi" w:cstheme="minorHAnsi"/>
          <w:sz w:val="24"/>
          <w:szCs w:val="24"/>
        </w:rPr>
        <w:t xml:space="preserve">with the school </w:t>
      </w:r>
      <w:r w:rsidR="00BC1E22">
        <w:rPr>
          <w:rFonts w:asciiTheme="minorHAnsi" w:hAnsiTheme="minorHAnsi" w:cstheme="minorHAnsi"/>
          <w:sz w:val="24"/>
          <w:szCs w:val="24"/>
        </w:rPr>
        <w:t xml:space="preserve">and any specialist services who are involved </w:t>
      </w:r>
      <w:r>
        <w:rPr>
          <w:rFonts w:asciiTheme="minorHAnsi" w:hAnsiTheme="minorHAnsi" w:cstheme="minorHAnsi"/>
          <w:sz w:val="24"/>
          <w:szCs w:val="24"/>
        </w:rPr>
        <w:t>to see if there is an agreed way forward. Caseworker</w:t>
      </w:r>
      <w:r w:rsidR="00BC1E22">
        <w:rPr>
          <w:rFonts w:asciiTheme="minorHAnsi" w:hAnsiTheme="minorHAnsi" w:cstheme="minorHAnsi"/>
          <w:sz w:val="24"/>
          <w:szCs w:val="24"/>
        </w:rPr>
        <w:t>s</w:t>
      </w:r>
      <w:r>
        <w:rPr>
          <w:rFonts w:asciiTheme="minorHAnsi" w:hAnsiTheme="minorHAnsi" w:cstheme="minorHAnsi"/>
          <w:sz w:val="24"/>
          <w:szCs w:val="24"/>
        </w:rPr>
        <w:t xml:space="preserve"> should also be able to assist. </w:t>
      </w:r>
    </w:p>
    <w:p w14:paraId="0ED3F3A3" w14:textId="61D9856B" w:rsidR="00D25FAC" w:rsidRPr="003332A4" w:rsidRDefault="00D25FAC"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The stress of not being successful when requesting an EHCP</w:t>
      </w:r>
      <w:r w:rsidR="00241998">
        <w:rPr>
          <w:rFonts w:asciiTheme="minorHAnsi" w:hAnsiTheme="minorHAnsi" w:cstheme="minorHAnsi"/>
          <w:b/>
          <w:bCs/>
          <w:sz w:val="24"/>
          <w:szCs w:val="24"/>
        </w:rPr>
        <w:t xml:space="preserve"> creates eno</w:t>
      </w:r>
      <w:r w:rsidR="008A60C2">
        <w:rPr>
          <w:rFonts w:asciiTheme="minorHAnsi" w:hAnsiTheme="minorHAnsi" w:cstheme="minorHAnsi"/>
          <w:b/>
          <w:bCs/>
          <w:sz w:val="24"/>
          <w:szCs w:val="24"/>
        </w:rPr>
        <w:t>rm</w:t>
      </w:r>
      <w:r w:rsidR="00241998">
        <w:rPr>
          <w:rFonts w:asciiTheme="minorHAnsi" w:hAnsiTheme="minorHAnsi" w:cstheme="minorHAnsi"/>
          <w:b/>
          <w:bCs/>
          <w:sz w:val="24"/>
          <w:szCs w:val="24"/>
        </w:rPr>
        <w:t>ous</w:t>
      </w:r>
      <w:r w:rsidR="008A60C2">
        <w:rPr>
          <w:rFonts w:asciiTheme="minorHAnsi" w:hAnsiTheme="minorHAnsi" w:cstheme="minorHAnsi"/>
          <w:b/>
          <w:bCs/>
          <w:sz w:val="24"/>
          <w:szCs w:val="24"/>
        </w:rPr>
        <w:t xml:space="preserve"> </w:t>
      </w:r>
      <w:r w:rsidR="00241998">
        <w:rPr>
          <w:rFonts w:asciiTheme="minorHAnsi" w:hAnsiTheme="minorHAnsi" w:cstheme="minorHAnsi"/>
          <w:b/>
          <w:bCs/>
          <w:sz w:val="24"/>
          <w:szCs w:val="24"/>
        </w:rPr>
        <w:t>stress for parent carers, exacerbated where the child has significant mental health needs and is at r</w:t>
      </w:r>
      <w:r w:rsidR="00D4129A">
        <w:rPr>
          <w:rFonts w:asciiTheme="minorHAnsi" w:hAnsiTheme="minorHAnsi" w:cstheme="minorHAnsi"/>
          <w:b/>
          <w:bCs/>
          <w:sz w:val="24"/>
          <w:szCs w:val="24"/>
        </w:rPr>
        <w:t xml:space="preserve">isk. </w:t>
      </w:r>
      <w:r w:rsidR="008A60C2">
        <w:rPr>
          <w:rFonts w:asciiTheme="minorHAnsi" w:hAnsiTheme="minorHAnsi" w:cstheme="minorHAnsi"/>
          <w:sz w:val="24"/>
          <w:szCs w:val="24"/>
        </w:rPr>
        <w:t>Specific</w:t>
      </w:r>
      <w:r w:rsidR="00D4129A">
        <w:rPr>
          <w:rFonts w:asciiTheme="minorHAnsi" w:hAnsiTheme="minorHAnsi" w:cstheme="minorHAnsi"/>
          <w:sz w:val="24"/>
          <w:szCs w:val="24"/>
        </w:rPr>
        <w:t xml:space="preserve"> advice was </w:t>
      </w:r>
      <w:r w:rsidR="008A60C2">
        <w:rPr>
          <w:rFonts w:asciiTheme="minorHAnsi" w:hAnsiTheme="minorHAnsi" w:cstheme="minorHAnsi"/>
          <w:sz w:val="24"/>
          <w:szCs w:val="24"/>
        </w:rPr>
        <w:t>provided for</w:t>
      </w:r>
      <w:r w:rsidR="00D4129A">
        <w:rPr>
          <w:rFonts w:asciiTheme="minorHAnsi" w:hAnsiTheme="minorHAnsi" w:cstheme="minorHAnsi"/>
          <w:sz w:val="24"/>
          <w:szCs w:val="24"/>
        </w:rPr>
        <w:t xml:space="preserve"> this family</w:t>
      </w:r>
      <w:r w:rsidR="008A60C2">
        <w:rPr>
          <w:rFonts w:asciiTheme="minorHAnsi" w:hAnsiTheme="minorHAnsi" w:cstheme="minorHAnsi"/>
          <w:sz w:val="24"/>
          <w:szCs w:val="24"/>
        </w:rPr>
        <w:t>.</w:t>
      </w:r>
    </w:p>
    <w:p w14:paraId="5054ACA9" w14:textId="6746FBB6" w:rsidR="003332A4" w:rsidRPr="00B91C93" w:rsidRDefault="003332A4"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Parent carers awaiting special school places are concerned </w:t>
      </w:r>
      <w:r w:rsidR="00474B4C">
        <w:rPr>
          <w:rFonts w:asciiTheme="minorHAnsi" w:hAnsiTheme="minorHAnsi" w:cstheme="minorHAnsi"/>
          <w:b/>
          <w:bCs/>
          <w:sz w:val="24"/>
          <w:szCs w:val="24"/>
        </w:rPr>
        <w:t>about</w:t>
      </w:r>
      <w:r>
        <w:rPr>
          <w:rFonts w:asciiTheme="minorHAnsi" w:hAnsiTheme="minorHAnsi" w:cstheme="minorHAnsi"/>
          <w:b/>
          <w:bCs/>
          <w:sz w:val="24"/>
          <w:szCs w:val="24"/>
        </w:rPr>
        <w:t xml:space="preserve"> the </w:t>
      </w:r>
      <w:r w:rsidR="00474B4C">
        <w:rPr>
          <w:rFonts w:asciiTheme="minorHAnsi" w:hAnsiTheme="minorHAnsi" w:cstheme="minorHAnsi"/>
          <w:b/>
          <w:bCs/>
          <w:sz w:val="24"/>
          <w:szCs w:val="24"/>
        </w:rPr>
        <w:t>long</w:t>
      </w:r>
      <w:r>
        <w:rPr>
          <w:rFonts w:asciiTheme="minorHAnsi" w:hAnsiTheme="minorHAnsi" w:cstheme="minorHAnsi"/>
          <w:b/>
          <w:bCs/>
          <w:sz w:val="24"/>
          <w:szCs w:val="24"/>
        </w:rPr>
        <w:t xml:space="preserve"> wait times for place availability.</w:t>
      </w:r>
      <w:r>
        <w:rPr>
          <w:rFonts w:asciiTheme="minorHAnsi" w:hAnsiTheme="minorHAnsi" w:cstheme="minorHAnsi"/>
          <w:sz w:val="24"/>
          <w:szCs w:val="24"/>
        </w:rPr>
        <w:t xml:space="preserve"> The LA are </w:t>
      </w:r>
      <w:r w:rsidR="00474B4C">
        <w:rPr>
          <w:rFonts w:asciiTheme="minorHAnsi" w:hAnsiTheme="minorHAnsi" w:cstheme="minorHAnsi"/>
          <w:sz w:val="24"/>
          <w:szCs w:val="24"/>
        </w:rPr>
        <w:t xml:space="preserve">creating new additional places, but these take time to build. If a child’s, or family’s, circumstances change then it is advisable to contact the case officer to discuss arrangements. </w:t>
      </w:r>
      <w:r>
        <w:rPr>
          <w:rFonts w:asciiTheme="minorHAnsi" w:hAnsiTheme="minorHAnsi" w:cstheme="minorHAnsi"/>
          <w:b/>
          <w:bCs/>
          <w:sz w:val="24"/>
          <w:szCs w:val="24"/>
        </w:rPr>
        <w:t xml:space="preserve"> </w:t>
      </w:r>
    </w:p>
    <w:p w14:paraId="0BE827FF" w14:textId="7677067B" w:rsidR="00B91C93" w:rsidRPr="00A161F6" w:rsidRDefault="00B91C93"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There were concerns as to whether schools were spending money specified in EHCPs are expected and what could be done of parent carers were concerned. </w:t>
      </w:r>
      <w:r>
        <w:rPr>
          <w:rFonts w:asciiTheme="minorHAnsi" w:hAnsiTheme="minorHAnsi" w:cstheme="minorHAnsi"/>
          <w:sz w:val="24"/>
          <w:szCs w:val="24"/>
        </w:rPr>
        <w:t xml:space="preserve">These issues should be raised with schools in the first instance and then with the child’s key worker in the Statutory Assessment Team at the Local Authority.  SENDIASS can provide impartial advice.  The LA work with schools but legislation can make the notion of enforcement challenging. </w:t>
      </w:r>
      <w:r>
        <w:rPr>
          <w:rFonts w:asciiTheme="minorHAnsi" w:hAnsiTheme="minorHAnsi" w:cstheme="minorHAnsi"/>
          <w:b/>
          <w:bCs/>
          <w:sz w:val="24"/>
          <w:szCs w:val="24"/>
        </w:rPr>
        <w:t xml:space="preserve">  </w:t>
      </w:r>
      <w:r w:rsidRPr="00B91C93">
        <w:rPr>
          <w:rFonts w:asciiTheme="minorHAnsi" w:hAnsiTheme="minorHAnsi" w:cstheme="minorHAnsi"/>
          <w:sz w:val="24"/>
          <w:szCs w:val="24"/>
        </w:rPr>
        <w:t>The annual cycle of inspections</w:t>
      </w:r>
      <w:r>
        <w:rPr>
          <w:rFonts w:asciiTheme="minorHAnsi" w:hAnsiTheme="minorHAnsi" w:cstheme="minorHAnsi"/>
          <w:sz w:val="24"/>
          <w:szCs w:val="24"/>
        </w:rPr>
        <w:t xml:space="preserve"> form part of the checks and balances.</w:t>
      </w:r>
    </w:p>
    <w:p w14:paraId="4F408429" w14:textId="16582288" w:rsidR="00A161F6" w:rsidRPr="00AD5C22" w:rsidRDefault="00A161F6"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There are concerns that school staff do not appear well-trained in supporting SEND and some specific types of need (Downs).  </w:t>
      </w:r>
      <w:r>
        <w:rPr>
          <w:rFonts w:asciiTheme="minorHAnsi" w:hAnsiTheme="minorHAnsi" w:cstheme="minorHAnsi"/>
          <w:sz w:val="24"/>
          <w:szCs w:val="24"/>
        </w:rPr>
        <w:t xml:space="preserve">This was heard and will be fed back </w:t>
      </w:r>
      <w:r w:rsidR="00E9618E">
        <w:rPr>
          <w:rFonts w:asciiTheme="minorHAnsi" w:hAnsiTheme="minorHAnsi" w:cstheme="minorHAnsi"/>
          <w:sz w:val="24"/>
          <w:szCs w:val="24"/>
        </w:rPr>
        <w:t>into</w:t>
      </w:r>
      <w:r>
        <w:rPr>
          <w:rFonts w:asciiTheme="minorHAnsi" w:hAnsiTheme="minorHAnsi" w:cstheme="minorHAnsi"/>
          <w:sz w:val="24"/>
          <w:szCs w:val="24"/>
        </w:rPr>
        <w:t xml:space="preserve"> the support the LA offer to schools.   There has been specific work undertaken to improve training for those who support children with Downs. </w:t>
      </w:r>
    </w:p>
    <w:p w14:paraId="18FBE3A9" w14:textId="77777777" w:rsidR="00AD5C22" w:rsidRDefault="00AD5C22" w:rsidP="00AD5C22">
      <w:pPr>
        <w:pStyle w:val="BodyText"/>
        <w:rPr>
          <w:rFonts w:asciiTheme="minorHAnsi" w:hAnsiTheme="minorHAnsi" w:cstheme="minorHAnsi"/>
          <w:b/>
          <w:bCs/>
          <w:sz w:val="24"/>
          <w:szCs w:val="24"/>
        </w:rPr>
      </w:pPr>
    </w:p>
    <w:p w14:paraId="0F249B57" w14:textId="77777777" w:rsidR="00AD5C22" w:rsidRDefault="00AD5C22" w:rsidP="00AD5C22">
      <w:pPr>
        <w:pStyle w:val="BodyText"/>
        <w:rPr>
          <w:rFonts w:asciiTheme="minorHAnsi" w:hAnsiTheme="minorHAnsi" w:cstheme="minorHAnsi"/>
          <w:b/>
          <w:bCs/>
          <w:sz w:val="24"/>
          <w:szCs w:val="24"/>
        </w:rPr>
      </w:pPr>
    </w:p>
    <w:p w14:paraId="2224FCCA" w14:textId="0060B586" w:rsidR="009471B3" w:rsidRDefault="009471B3"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Post 16 issues</w:t>
      </w:r>
    </w:p>
    <w:p w14:paraId="354199D7" w14:textId="627FC1CE" w:rsidR="009471B3" w:rsidRPr="00D25FAC" w:rsidRDefault="009471B3" w:rsidP="0064686E">
      <w:pPr>
        <w:pStyle w:val="BodyText"/>
        <w:numPr>
          <w:ilvl w:val="1"/>
          <w:numId w:val="3"/>
        </w:numPr>
        <w:rPr>
          <w:rFonts w:asciiTheme="minorHAnsi" w:hAnsiTheme="minorHAnsi" w:cstheme="minorHAnsi"/>
          <w:b/>
          <w:bCs/>
          <w:sz w:val="24"/>
          <w:szCs w:val="24"/>
        </w:rPr>
      </w:pPr>
      <w:r>
        <w:rPr>
          <w:rFonts w:asciiTheme="minorHAnsi" w:hAnsiTheme="minorHAnsi" w:cstheme="minorHAnsi"/>
          <w:b/>
          <w:bCs/>
          <w:sz w:val="24"/>
          <w:szCs w:val="24"/>
        </w:rPr>
        <w:t xml:space="preserve"> </w:t>
      </w:r>
      <w:r w:rsidR="00B91C93">
        <w:rPr>
          <w:rFonts w:asciiTheme="minorHAnsi" w:hAnsiTheme="minorHAnsi" w:cstheme="minorHAnsi"/>
          <w:b/>
          <w:bCs/>
          <w:sz w:val="24"/>
          <w:szCs w:val="24"/>
        </w:rPr>
        <w:t xml:space="preserve">Preparing for adulthood is not well known to or understood by parent carers.  </w:t>
      </w:r>
      <w:r w:rsidR="00D25FAC">
        <w:rPr>
          <w:rFonts w:asciiTheme="minorHAnsi" w:hAnsiTheme="minorHAnsi" w:cstheme="minorHAnsi"/>
          <w:b/>
          <w:bCs/>
          <w:sz w:val="24"/>
          <w:szCs w:val="24"/>
        </w:rPr>
        <w:t>It’s</w:t>
      </w:r>
      <w:r w:rsidR="00B91C93">
        <w:rPr>
          <w:rFonts w:asciiTheme="minorHAnsi" w:hAnsiTheme="minorHAnsi" w:cstheme="minorHAnsi"/>
          <w:b/>
          <w:bCs/>
          <w:sz w:val="24"/>
          <w:szCs w:val="24"/>
        </w:rPr>
        <w:t xml:space="preserve"> hard to f</w:t>
      </w:r>
      <w:r w:rsidR="00D25FAC">
        <w:rPr>
          <w:rFonts w:asciiTheme="minorHAnsi" w:hAnsiTheme="minorHAnsi" w:cstheme="minorHAnsi"/>
          <w:b/>
          <w:bCs/>
          <w:sz w:val="24"/>
          <w:szCs w:val="24"/>
        </w:rPr>
        <w:t>i</w:t>
      </w:r>
      <w:r w:rsidR="00B91C93">
        <w:rPr>
          <w:rFonts w:asciiTheme="minorHAnsi" w:hAnsiTheme="minorHAnsi" w:cstheme="minorHAnsi"/>
          <w:b/>
          <w:bCs/>
          <w:sz w:val="24"/>
          <w:szCs w:val="24"/>
        </w:rPr>
        <w:t xml:space="preserve">nd information to help parent carers prepare for this stage of life with their young people. </w:t>
      </w:r>
      <w:r w:rsidR="00B91C93">
        <w:rPr>
          <w:rFonts w:asciiTheme="minorHAnsi" w:hAnsiTheme="minorHAnsi" w:cstheme="minorHAnsi"/>
          <w:sz w:val="24"/>
          <w:szCs w:val="24"/>
        </w:rPr>
        <w:t xml:space="preserve">The LA has been working to improve the information </w:t>
      </w:r>
      <w:r w:rsidR="00E9618E">
        <w:rPr>
          <w:rFonts w:asciiTheme="minorHAnsi" w:hAnsiTheme="minorHAnsi" w:cstheme="minorHAnsi"/>
          <w:sz w:val="24"/>
          <w:szCs w:val="24"/>
        </w:rPr>
        <w:t>available as</w:t>
      </w:r>
      <w:r w:rsidR="00B91C93">
        <w:rPr>
          <w:rFonts w:asciiTheme="minorHAnsi" w:hAnsiTheme="minorHAnsi" w:cstheme="minorHAnsi"/>
          <w:sz w:val="24"/>
          <w:szCs w:val="24"/>
        </w:rPr>
        <w:t xml:space="preserve"> its one of their top three priorities in the SEND Action Plan, arising from </w:t>
      </w:r>
      <w:r w:rsidR="00A161F6">
        <w:rPr>
          <w:rFonts w:asciiTheme="minorHAnsi" w:hAnsiTheme="minorHAnsi" w:cstheme="minorHAnsi"/>
          <w:sz w:val="24"/>
          <w:szCs w:val="24"/>
        </w:rPr>
        <w:t xml:space="preserve">co-production with parent carers and </w:t>
      </w:r>
      <w:r w:rsidR="00E9618E">
        <w:rPr>
          <w:rFonts w:asciiTheme="minorHAnsi" w:hAnsiTheme="minorHAnsi" w:cstheme="minorHAnsi"/>
          <w:sz w:val="24"/>
          <w:szCs w:val="24"/>
        </w:rPr>
        <w:t>Pinpoint.</w:t>
      </w:r>
      <w:r w:rsidR="00B91C93">
        <w:rPr>
          <w:rFonts w:asciiTheme="minorHAnsi" w:hAnsiTheme="minorHAnsi" w:cstheme="minorHAnsi"/>
          <w:sz w:val="24"/>
          <w:szCs w:val="24"/>
        </w:rPr>
        <w:t xml:space="preserve">  </w:t>
      </w:r>
    </w:p>
    <w:p w14:paraId="1E2CBF22" w14:textId="7308F9F4" w:rsidR="00D25FAC" w:rsidRDefault="00D25FAC" w:rsidP="0064686E">
      <w:pPr>
        <w:pStyle w:val="BodyText"/>
        <w:numPr>
          <w:ilvl w:val="1"/>
          <w:numId w:val="3"/>
        </w:numPr>
        <w:rPr>
          <w:rFonts w:asciiTheme="minorHAnsi" w:hAnsiTheme="minorHAnsi" w:cstheme="minorHAnsi"/>
          <w:b/>
          <w:bCs/>
          <w:sz w:val="24"/>
          <w:szCs w:val="24"/>
        </w:rPr>
      </w:pPr>
      <w:r>
        <w:rPr>
          <w:rFonts w:asciiTheme="minorHAnsi" w:hAnsiTheme="minorHAnsi" w:cstheme="minorHAnsi"/>
          <w:b/>
          <w:bCs/>
          <w:sz w:val="24"/>
          <w:szCs w:val="24"/>
        </w:rPr>
        <w:t xml:space="preserve">The wait for panel outcomes makes planning for post 18 education provision challenging for parent carers.  </w:t>
      </w:r>
      <w:r>
        <w:rPr>
          <w:rFonts w:asciiTheme="minorHAnsi" w:hAnsiTheme="minorHAnsi" w:cstheme="minorHAnsi"/>
          <w:sz w:val="24"/>
          <w:szCs w:val="24"/>
        </w:rPr>
        <w:t>This was heard and understood.</w:t>
      </w:r>
    </w:p>
    <w:p w14:paraId="1EC9034E" w14:textId="77777777" w:rsidR="00D22BBE" w:rsidRDefault="00D22BBE" w:rsidP="009471B3">
      <w:pPr>
        <w:pStyle w:val="BodyText"/>
        <w:rPr>
          <w:rFonts w:asciiTheme="minorHAnsi" w:hAnsiTheme="minorHAnsi" w:cstheme="minorHAnsi"/>
          <w:b/>
          <w:bCs/>
          <w:sz w:val="24"/>
          <w:szCs w:val="24"/>
        </w:rPr>
      </w:pPr>
    </w:p>
    <w:p w14:paraId="775D8F33" w14:textId="3DE53FAF" w:rsidR="009471B3" w:rsidRPr="00D22BBE" w:rsidRDefault="009471B3" w:rsidP="009471B3">
      <w:pPr>
        <w:pStyle w:val="BodyText"/>
        <w:rPr>
          <w:rFonts w:asciiTheme="minorHAnsi" w:hAnsiTheme="minorHAnsi" w:cstheme="minorHAnsi"/>
          <w:b/>
          <w:bCs/>
          <w:sz w:val="24"/>
          <w:szCs w:val="24"/>
          <w:u w:val="single"/>
        </w:rPr>
      </w:pPr>
      <w:r w:rsidRPr="00D22BBE">
        <w:rPr>
          <w:rFonts w:asciiTheme="minorHAnsi" w:hAnsiTheme="minorHAnsi" w:cstheme="minorHAnsi"/>
          <w:b/>
          <w:bCs/>
          <w:sz w:val="24"/>
          <w:szCs w:val="24"/>
          <w:u w:val="single"/>
        </w:rPr>
        <w:t>Positive Feedback</w:t>
      </w:r>
    </w:p>
    <w:p w14:paraId="2282B4FF" w14:textId="5C89167B" w:rsidR="009471B3" w:rsidRPr="00BC1E22" w:rsidRDefault="009471B3" w:rsidP="009471B3">
      <w:pPr>
        <w:pStyle w:val="BodyText"/>
        <w:numPr>
          <w:ilvl w:val="0"/>
          <w:numId w:val="5"/>
        </w:numPr>
        <w:rPr>
          <w:rFonts w:asciiTheme="minorHAnsi" w:hAnsiTheme="minorHAnsi" w:cstheme="minorHAnsi"/>
          <w:b/>
          <w:bCs/>
          <w:sz w:val="24"/>
          <w:szCs w:val="24"/>
        </w:rPr>
      </w:pPr>
      <w:r>
        <w:rPr>
          <w:rFonts w:asciiTheme="minorHAnsi" w:hAnsiTheme="minorHAnsi" w:cstheme="minorHAnsi"/>
          <w:b/>
          <w:bCs/>
          <w:sz w:val="24"/>
          <w:szCs w:val="24"/>
        </w:rPr>
        <w:t>Support for Down</w:t>
      </w:r>
      <w:r w:rsidR="0064686E">
        <w:rPr>
          <w:rFonts w:asciiTheme="minorHAnsi" w:hAnsiTheme="minorHAnsi" w:cstheme="minorHAnsi"/>
          <w:b/>
          <w:bCs/>
          <w:sz w:val="24"/>
          <w:szCs w:val="24"/>
        </w:rPr>
        <w:t>s</w:t>
      </w:r>
      <w:r>
        <w:rPr>
          <w:rFonts w:asciiTheme="minorHAnsi" w:hAnsiTheme="minorHAnsi" w:cstheme="minorHAnsi"/>
          <w:b/>
          <w:bCs/>
          <w:sz w:val="24"/>
          <w:szCs w:val="24"/>
        </w:rPr>
        <w:t xml:space="preserve"> children and </w:t>
      </w:r>
      <w:r w:rsidR="00D22BBE">
        <w:rPr>
          <w:rFonts w:asciiTheme="minorHAnsi" w:hAnsiTheme="minorHAnsi" w:cstheme="minorHAnsi"/>
          <w:b/>
          <w:bCs/>
          <w:sz w:val="24"/>
          <w:szCs w:val="24"/>
        </w:rPr>
        <w:t>young</w:t>
      </w:r>
      <w:r>
        <w:rPr>
          <w:rFonts w:asciiTheme="minorHAnsi" w:hAnsiTheme="minorHAnsi" w:cstheme="minorHAnsi"/>
          <w:b/>
          <w:bCs/>
          <w:sz w:val="24"/>
          <w:szCs w:val="24"/>
        </w:rPr>
        <w:t xml:space="preserve"> </w:t>
      </w:r>
      <w:r w:rsidR="00D22BBE">
        <w:rPr>
          <w:rFonts w:asciiTheme="minorHAnsi" w:hAnsiTheme="minorHAnsi" w:cstheme="minorHAnsi"/>
          <w:b/>
          <w:bCs/>
          <w:sz w:val="24"/>
          <w:szCs w:val="24"/>
        </w:rPr>
        <w:t xml:space="preserve">people </w:t>
      </w:r>
      <w:r w:rsidR="00D22BBE">
        <w:rPr>
          <w:rFonts w:asciiTheme="minorHAnsi" w:hAnsiTheme="minorHAnsi" w:cstheme="minorHAnsi"/>
          <w:sz w:val="24"/>
          <w:szCs w:val="24"/>
        </w:rPr>
        <w:t xml:space="preserve">- Thanks was expressed for the very positive and supportive work Pinpoint and Dr Joanna Stanbridge (CCC Education </w:t>
      </w:r>
      <w:r w:rsidR="00CF6AB4">
        <w:rPr>
          <w:rFonts w:asciiTheme="minorHAnsi" w:hAnsiTheme="minorHAnsi" w:cstheme="minorHAnsi"/>
          <w:sz w:val="24"/>
          <w:szCs w:val="24"/>
        </w:rPr>
        <w:t>Psychologist) are</w:t>
      </w:r>
      <w:r w:rsidR="00D22BBE">
        <w:rPr>
          <w:rFonts w:asciiTheme="minorHAnsi" w:hAnsiTheme="minorHAnsi" w:cstheme="minorHAnsi"/>
          <w:sz w:val="24"/>
          <w:szCs w:val="24"/>
        </w:rPr>
        <w:t xml:space="preserve"> doing to address the needs of Downs children.  </w:t>
      </w:r>
    </w:p>
    <w:p w14:paraId="12305E47" w14:textId="7189F7EB" w:rsidR="00BC1E22" w:rsidRDefault="00BC1E22" w:rsidP="009471B3">
      <w:pPr>
        <w:pStyle w:val="BodyText"/>
        <w:numPr>
          <w:ilvl w:val="0"/>
          <w:numId w:val="5"/>
        </w:numPr>
        <w:rPr>
          <w:rFonts w:asciiTheme="minorHAnsi" w:hAnsiTheme="minorHAnsi" w:cstheme="minorHAnsi"/>
          <w:b/>
          <w:bCs/>
          <w:sz w:val="24"/>
          <w:szCs w:val="24"/>
        </w:rPr>
      </w:pPr>
      <w:r>
        <w:rPr>
          <w:rFonts w:asciiTheme="minorHAnsi" w:hAnsiTheme="minorHAnsi" w:cstheme="minorHAnsi"/>
          <w:b/>
          <w:bCs/>
          <w:sz w:val="24"/>
          <w:szCs w:val="24"/>
        </w:rPr>
        <w:t>Several schools wer</w:t>
      </w:r>
      <w:r w:rsidR="00B91C93">
        <w:rPr>
          <w:rFonts w:asciiTheme="minorHAnsi" w:hAnsiTheme="minorHAnsi" w:cstheme="minorHAnsi"/>
          <w:b/>
          <w:bCs/>
          <w:sz w:val="24"/>
          <w:szCs w:val="24"/>
        </w:rPr>
        <w:t>e recognised</w:t>
      </w:r>
      <w:r>
        <w:rPr>
          <w:rFonts w:asciiTheme="minorHAnsi" w:hAnsiTheme="minorHAnsi" w:cstheme="minorHAnsi"/>
          <w:b/>
          <w:bCs/>
          <w:sz w:val="24"/>
          <w:szCs w:val="24"/>
        </w:rPr>
        <w:t xml:space="preserve"> for their positive support of children and young people</w:t>
      </w:r>
      <w:r w:rsidR="0012136C">
        <w:rPr>
          <w:rFonts w:asciiTheme="minorHAnsi" w:hAnsiTheme="minorHAnsi" w:cstheme="minorHAnsi"/>
          <w:b/>
          <w:bCs/>
          <w:sz w:val="24"/>
          <w:szCs w:val="24"/>
        </w:rPr>
        <w:t xml:space="preserve"> as were some teachers and support staff.</w:t>
      </w:r>
    </w:p>
    <w:p w14:paraId="6875B9E3" w14:textId="77777777" w:rsidR="009471B3" w:rsidRPr="009471B3" w:rsidRDefault="009471B3" w:rsidP="009471B3">
      <w:pPr>
        <w:pStyle w:val="BodyText"/>
        <w:rPr>
          <w:rFonts w:asciiTheme="minorHAnsi" w:hAnsiTheme="minorHAnsi" w:cstheme="minorHAnsi"/>
          <w:b/>
          <w:bCs/>
          <w:sz w:val="24"/>
          <w:szCs w:val="24"/>
        </w:rPr>
      </w:pPr>
    </w:p>
    <w:p w14:paraId="1B180F5E" w14:textId="77777777" w:rsidR="00644AE3" w:rsidRPr="003507F2" w:rsidRDefault="00644AE3" w:rsidP="00644AE3">
      <w:pPr>
        <w:pStyle w:val="BodyText"/>
        <w:ind w:left="720"/>
        <w:rPr>
          <w:rFonts w:asciiTheme="minorHAnsi" w:hAnsiTheme="minorHAnsi" w:cstheme="minorHAnsi"/>
          <w:b/>
          <w:bCs/>
          <w:sz w:val="24"/>
          <w:szCs w:val="24"/>
        </w:rPr>
      </w:pPr>
    </w:p>
    <w:p w14:paraId="258AD690" w14:textId="0EC97FD8" w:rsidR="00F42D8A" w:rsidRDefault="003D5FCA" w:rsidP="003507F2">
      <w:pPr>
        <w:pStyle w:val="Heading2"/>
        <w:ind w:left="0"/>
        <w:rPr>
          <w:rFonts w:asciiTheme="minorHAnsi" w:hAnsiTheme="minorHAnsi" w:cstheme="minorHAnsi"/>
          <w:sz w:val="24"/>
          <w:szCs w:val="24"/>
          <w:u w:val="single"/>
        </w:rPr>
      </w:pPr>
      <w:r w:rsidRPr="003507F2">
        <w:rPr>
          <w:rFonts w:asciiTheme="minorHAnsi" w:hAnsiTheme="minorHAnsi" w:cstheme="minorHAnsi"/>
          <w:sz w:val="24"/>
          <w:szCs w:val="24"/>
          <w:u w:val="single"/>
        </w:rPr>
        <w:t>Next Steps</w:t>
      </w:r>
    </w:p>
    <w:p w14:paraId="2B3BCECD" w14:textId="41E69840" w:rsidR="00644AE3" w:rsidRDefault="002C3F52" w:rsidP="003D5FCA">
      <w:pPr>
        <w:pStyle w:val="Heading2"/>
        <w:ind w:left="0"/>
        <w:rPr>
          <w:rFonts w:asciiTheme="minorHAnsi" w:hAnsiTheme="minorHAnsi" w:cstheme="minorHAnsi"/>
          <w:b w:val="0"/>
          <w:bCs w:val="0"/>
          <w:sz w:val="24"/>
          <w:szCs w:val="24"/>
        </w:rPr>
      </w:pPr>
      <w:r w:rsidRPr="002C3F52">
        <w:rPr>
          <w:rFonts w:asciiTheme="minorHAnsi" w:hAnsiTheme="minorHAnsi" w:cstheme="minorHAnsi"/>
          <w:b w:val="0"/>
          <w:bCs w:val="0"/>
          <w:sz w:val="24"/>
          <w:szCs w:val="24"/>
        </w:rPr>
        <w:t>Toni addressed the issues raised with those who raised them</w:t>
      </w:r>
      <w:r w:rsidR="00731AC9">
        <w:rPr>
          <w:rFonts w:asciiTheme="minorHAnsi" w:hAnsiTheme="minorHAnsi" w:cstheme="minorHAnsi"/>
          <w:b w:val="0"/>
          <w:bCs w:val="0"/>
          <w:sz w:val="24"/>
          <w:szCs w:val="24"/>
        </w:rPr>
        <w:t xml:space="preserve"> and will take feedback to the relevant services</w:t>
      </w:r>
      <w:r w:rsidR="003D5FCA">
        <w:rPr>
          <w:rFonts w:asciiTheme="minorHAnsi" w:hAnsiTheme="minorHAnsi" w:cstheme="minorHAnsi"/>
          <w:b w:val="0"/>
          <w:bCs w:val="0"/>
          <w:sz w:val="24"/>
          <w:szCs w:val="24"/>
        </w:rPr>
        <w:t xml:space="preserve">.  </w:t>
      </w:r>
    </w:p>
    <w:p w14:paraId="171D738E" w14:textId="6F1547F8" w:rsidR="00CF6AB4" w:rsidRPr="00830E35" w:rsidRDefault="00CF6AB4" w:rsidP="002D0C8C">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p>
    <w:sectPr w:rsidR="00CF6AB4" w:rsidRPr="00830E35">
      <w:headerReference w:type="default" r:id="rId11"/>
      <w:pgSz w:w="11910" w:h="16850"/>
      <w:pgMar w:top="2360" w:right="1040" w:bottom="1020" w:left="1200" w:header="582" w:footer="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27DE" w14:textId="77777777" w:rsidR="008A6458" w:rsidRDefault="008A6458">
      <w:r>
        <w:separator/>
      </w:r>
    </w:p>
  </w:endnote>
  <w:endnote w:type="continuationSeparator" w:id="0">
    <w:p w14:paraId="1C66F4F2" w14:textId="77777777" w:rsidR="008A6458" w:rsidRDefault="008A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C3D0" w14:textId="77777777" w:rsidR="008A6458" w:rsidRDefault="008A6458">
      <w:r>
        <w:separator/>
      </w:r>
    </w:p>
  </w:footnote>
  <w:footnote w:type="continuationSeparator" w:id="0">
    <w:p w14:paraId="7C777EFD" w14:textId="77777777" w:rsidR="008A6458" w:rsidRDefault="008A6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7C1E" w14:textId="0B334080" w:rsidR="00F42D8A" w:rsidRDefault="003D5FCA">
    <w:pPr>
      <w:pStyle w:val="BodyText"/>
      <w:spacing w:line="14" w:lineRule="auto"/>
      <w:rPr>
        <w:sz w:val="20"/>
      </w:rPr>
    </w:pPr>
    <w:r>
      <w:rPr>
        <w:noProof/>
      </w:rPr>
      <w:drawing>
        <wp:anchor distT="0" distB="0" distL="0" distR="0" simplePos="0" relativeHeight="487501312" behindDoc="1" locked="0" layoutInCell="1" allowOverlap="1" wp14:anchorId="39695DF0" wp14:editId="1A4580A1">
          <wp:simplePos x="0" y="0"/>
          <wp:positionH relativeFrom="page">
            <wp:posOffset>762000</wp:posOffset>
          </wp:positionH>
          <wp:positionV relativeFrom="page">
            <wp:posOffset>369570</wp:posOffset>
          </wp:positionV>
          <wp:extent cx="1951609" cy="5822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51609" cy="582295"/>
                  </a:xfrm>
                  <a:prstGeom prst="rect">
                    <a:avLst/>
                  </a:prstGeom>
                </pic:spPr>
              </pic:pic>
            </a:graphicData>
          </a:graphic>
        </wp:anchor>
      </w:drawing>
    </w:r>
    <w:r>
      <w:rPr>
        <w:noProof/>
      </w:rPr>
      <mc:AlternateContent>
        <mc:Choice Requires="wps">
          <w:drawing>
            <wp:anchor distT="0" distB="0" distL="114300" distR="114300" simplePos="0" relativeHeight="487499264" behindDoc="1" locked="0" layoutInCell="1" allowOverlap="1" wp14:anchorId="029F85E8" wp14:editId="3586B0A3">
              <wp:simplePos x="0" y="0"/>
              <wp:positionH relativeFrom="page">
                <wp:posOffset>454660</wp:posOffset>
              </wp:positionH>
              <wp:positionV relativeFrom="page">
                <wp:posOffset>1254760</wp:posOffset>
              </wp:positionV>
              <wp:extent cx="3978275" cy="17589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2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90F5" w14:textId="56FBF9A0" w:rsidR="00F42D8A" w:rsidRDefault="00F42D8A">
                          <w:pPr>
                            <w:spacing w:before="25"/>
                            <w:ind w:left="20"/>
                            <w:rPr>
                              <w:rFonts w:ascii="Verdana"/>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F85E8" id="_x0000_t202" coordsize="21600,21600" o:spt="202" path="m,l,21600r21600,l21600,xe">
              <v:stroke joinstyle="miter"/>
              <v:path gradientshapeok="t" o:connecttype="rect"/>
            </v:shapetype>
            <v:shape id="Text Box 6" o:spid="_x0000_s1026" type="#_x0000_t202" style="position:absolute;margin-left:35.8pt;margin-top:98.8pt;width:313.25pt;height:13.85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" filled="f" stroked="f">
              <v:textbox inset="0,0,0,0">
                <w:txbxContent>
                  <w:p w14:paraId="3BA690F5" w14:textId="56FBF9A0" w:rsidR="00F42D8A" w:rsidRDefault="00F42D8A">
                    <w:pPr>
                      <w:spacing w:before="25"/>
                      <w:ind w:left="20"/>
                      <w:rPr>
                        <w:rFonts w:ascii="Verdana"/>
                        <w:sz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24C"/>
    <w:multiLevelType w:val="hybridMultilevel"/>
    <w:tmpl w:val="420077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B361E"/>
    <w:multiLevelType w:val="hybridMultilevel"/>
    <w:tmpl w:val="AB6CD9D6"/>
    <w:lvl w:ilvl="0" w:tplc="6632E27C">
      <w:numFmt w:val="bullet"/>
      <w:lvlText w:val=""/>
      <w:lvlJc w:val="left"/>
      <w:pPr>
        <w:ind w:left="827" w:hanging="361"/>
      </w:pPr>
      <w:rPr>
        <w:rFonts w:ascii="Symbol" w:eastAsia="Symbol" w:hAnsi="Symbol" w:cs="Symbol" w:hint="default"/>
        <w:w w:val="100"/>
        <w:sz w:val="24"/>
        <w:szCs w:val="24"/>
        <w:lang w:val="en-GB" w:eastAsia="en-US" w:bidi="ar-SA"/>
      </w:rPr>
    </w:lvl>
    <w:lvl w:ilvl="1" w:tplc="29A873A2">
      <w:numFmt w:val="bullet"/>
      <w:lvlText w:val="•"/>
      <w:lvlJc w:val="left"/>
      <w:pPr>
        <w:ind w:left="1705" w:hanging="361"/>
      </w:pPr>
      <w:rPr>
        <w:rFonts w:hint="default"/>
        <w:lang w:val="en-GB" w:eastAsia="en-US" w:bidi="ar-SA"/>
      </w:rPr>
    </w:lvl>
    <w:lvl w:ilvl="2" w:tplc="6AD634F4">
      <w:numFmt w:val="bullet"/>
      <w:lvlText w:val="•"/>
      <w:lvlJc w:val="left"/>
      <w:pPr>
        <w:ind w:left="2590" w:hanging="361"/>
      </w:pPr>
      <w:rPr>
        <w:rFonts w:hint="default"/>
        <w:lang w:val="en-GB" w:eastAsia="en-US" w:bidi="ar-SA"/>
      </w:rPr>
    </w:lvl>
    <w:lvl w:ilvl="3" w:tplc="D4E84C84">
      <w:numFmt w:val="bullet"/>
      <w:lvlText w:val="•"/>
      <w:lvlJc w:val="left"/>
      <w:pPr>
        <w:ind w:left="3475" w:hanging="361"/>
      </w:pPr>
      <w:rPr>
        <w:rFonts w:hint="default"/>
        <w:lang w:val="en-GB" w:eastAsia="en-US" w:bidi="ar-SA"/>
      </w:rPr>
    </w:lvl>
    <w:lvl w:ilvl="4" w:tplc="E954F038">
      <w:numFmt w:val="bullet"/>
      <w:lvlText w:val="•"/>
      <w:lvlJc w:val="left"/>
      <w:pPr>
        <w:ind w:left="4360" w:hanging="361"/>
      </w:pPr>
      <w:rPr>
        <w:rFonts w:hint="default"/>
        <w:lang w:val="en-GB" w:eastAsia="en-US" w:bidi="ar-SA"/>
      </w:rPr>
    </w:lvl>
    <w:lvl w:ilvl="5" w:tplc="27AEC1EA">
      <w:numFmt w:val="bullet"/>
      <w:lvlText w:val="•"/>
      <w:lvlJc w:val="left"/>
      <w:pPr>
        <w:ind w:left="5245" w:hanging="361"/>
      </w:pPr>
      <w:rPr>
        <w:rFonts w:hint="default"/>
        <w:lang w:val="en-GB" w:eastAsia="en-US" w:bidi="ar-SA"/>
      </w:rPr>
    </w:lvl>
    <w:lvl w:ilvl="6" w:tplc="DE064D0A">
      <w:numFmt w:val="bullet"/>
      <w:lvlText w:val="•"/>
      <w:lvlJc w:val="left"/>
      <w:pPr>
        <w:ind w:left="6130" w:hanging="361"/>
      </w:pPr>
      <w:rPr>
        <w:rFonts w:hint="default"/>
        <w:lang w:val="en-GB" w:eastAsia="en-US" w:bidi="ar-SA"/>
      </w:rPr>
    </w:lvl>
    <w:lvl w:ilvl="7" w:tplc="0B865336">
      <w:numFmt w:val="bullet"/>
      <w:lvlText w:val="•"/>
      <w:lvlJc w:val="left"/>
      <w:pPr>
        <w:ind w:left="7015" w:hanging="361"/>
      </w:pPr>
      <w:rPr>
        <w:rFonts w:hint="default"/>
        <w:lang w:val="en-GB" w:eastAsia="en-US" w:bidi="ar-SA"/>
      </w:rPr>
    </w:lvl>
    <w:lvl w:ilvl="8" w:tplc="D4F094C8">
      <w:numFmt w:val="bullet"/>
      <w:lvlText w:val="•"/>
      <w:lvlJc w:val="left"/>
      <w:pPr>
        <w:ind w:left="7900" w:hanging="361"/>
      </w:pPr>
      <w:rPr>
        <w:rFonts w:hint="default"/>
        <w:lang w:val="en-GB" w:eastAsia="en-US" w:bidi="ar-SA"/>
      </w:rPr>
    </w:lvl>
  </w:abstractNum>
  <w:abstractNum w:abstractNumId="2" w15:restartNumberingAfterBreak="0">
    <w:nsid w:val="30793C44"/>
    <w:multiLevelType w:val="hybridMultilevel"/>
    <w:tmpl w:val="678C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21C5E"/>
    <w:multiLevelType w:val="hybridMultilevel"/>
    <w:tmpl w:val="0ED2D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1717D"/>
    <w:multiLevelType w:val="hybridMultilevel"/>
    <w:tmpl w:val="541C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8A"/>
    <w:rsid w:val="00047D37"/>
    <w:rsid w:val="0012136C"/>
    <w:rsid w:val="0018127B"/>
    <w:rsid w:val="0020702A"/>
    <w:rsid w:val="00230C8D"/>
    <w:rsid w:val="00241998"/>
    <w:rsid w:val="002C3F52"/>
    <w:rsid w:val="002D0C8C"/>
    <w:rsid w:val="002E550E"/>
    <w:rsid w:val="002E74A4"/>
    <w:rsid w:val="003246B7"/>
    <w:rsid w:val="003332A4"/>
    <w:rsid w:val="003507F2"/>
    <w:rsid w:val="003D5FCA"/>
    <w:rsid w:val="0042598E"/>
    <w:rsid w:val="00474B4C"/>
    <w:rsid w:val="004C504F"/>
    <w:rsid w:val="004D36AC"/>
    <w:rsid w:val="00571C42"/>
    <w:rsid w:val="00576F81"/>
    <w:rsid w:val="00582B28"/>
    <w:rsid w:val="00644AE3"/>
    <w:rsid w:val="0064686E"/>
    <w:rsid w:val="006719D1"/>
    <w:rsid w:val="00727546"/>
    <w:rsid w:val="00731AC9"/>
    <w:rsid w:val="00784B1A"/>
    <w:rsid w:val="007E45EF"/>
    <w:rsid w:val="007E71E3"/>
    <w:rsid w:val="00830E35"/>
    <w:rsid w:val="008A60C2"/>
    <w:rsid w:val="008A6458"/>
    <w:rsid w:val="009471B3"/>
    <w:rsid w:val="0096405E"/>
    <w:rsid w:val="009C78C4"/>
    <w:rsid w:val="009F36DC"/>
    <w:rsid w:val="00A161F6"/>
    <w:rsid w:val="00AA4E71"/>
    <w:rsid w:val="00AD5C22"/>
    <w:rsid w:val="00B6566E"/>
    <w:rsid w:val="00B74B52"/>
    <w:rsid w:val="00B91C93"/>
    <w:rsid w:val="00BA5CA7"/>
    <w:rsid w:val="00BB0D8E"/>
    <w:rsid w:val="00BC1E22"/>
    <w:rsid w:val="00BF3CEB"/>
    <w:rsid w:val="00C66CC8"/>
    <w:rsid w:val="00CF6AB4"/>
    <w:rsid w:val="00D11167"/>
    <w:rsid w:val="00D22BBE"/>
    <w:rsid w:val="00D25FAC"/>
    <w:rsid w:val="00D4129A"/>
    <w:rsid w:val="00DB770D"/>
    <w:rsid w:val="00E57D57"/>
    <w:rsid w:val="00E9618E"/>
    <w:rsid w:val="00E96D63"/>
    <w:rsid w:val="00F42D8A"/>
    <w:rsid w:val="00F7344A"/>
    <w:rsid w:val="00F865B4"/>
    <w:rsid w:val="00FF0ED6"/>
    <w:rsid w:val="00FF1998"/>
    <w:rsid w:val="00FF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116C9"/>
  <w15:docId w15:val="{2711621D-433C-4F8B-947F-1118D775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6"/>
      <w:outlineLvl w:val="0"/>
    </w:pPr>
    <w:rPr>
      <w:b/>
      <w:bCs/>
      <w:sz w:val="24"/>
      <w:szCs w:val="24"/>
    </w:rPr>
  </w:style>
  <w:style w:type="paragraph" w:styleId="Heading2">
    <w:name w:val="heading 2"/>
    <w:basedOn w:val="Normal"/>
    <w:uiPriority w:val="9"/>
    <w:unhideWhenUsed/>
    <w:qFormat/>
    <w:pPr>
      <w:ind w:left="10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6"/>
      <w:ind w:left="82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07F2"/>
    <w:pPr>
      <w:tabs>
        <w:tab w:val="center" w:pos="4513"/>
        <w:tab w:val="right" w:pos="9026"/>
      </w:tabs>
    </w:pPr>
  </w:style>
  <w:style w:type="character" w:customStyle="1" w:styleId="HeaderChar">
    <w:name w:val="Header Char"/>
    <w:basedOn w:val="DefaultParagraphFont"/>
    <w:link w:val="Header"/>
    <w:uiPriority w:val="99"/>
    <w:rsid w:val="003507F2"/>
    <w:rPr>
      <w:rFonts w:ascii="Arial" w:eastAsia="Arial" w:hAnsi="Arial" w:cs="Arial"/>
      <w:lang w:val="en-GB"/>
    </w:rPr>
  </w:style>
  <w:style w:type="paragraph" w:styleId="Footer">
    <w:name w:val="footer"/>
    <w:basedOn w:val="Normal"/>
    <w:link w:val="FooterChar"/>
    <w:uiPriority w:val="99"/>
    <w:unhideWhenUsed/>
    <w:rsid w:val="003507F2"/>
    <w:pPr>
      <w:tabs>
        <w:tab w:val="center" w:pos="4513"/>
        <w:tab w:val="right" w:pos="9026"/>
      </w:tabs>
    </w:pPr>
  </w:style>
  <w:style w:type="character" w:customStyle="1" w:styleId="FooterChar">
    <w:name w:val="Footer Char"/>
    <w:basedOn w:val="DefaultParagraphFont"/>
    <w:link w:val="Footer"/>
    <w:uiPriority w:val="99"/>
    <w:rsid w:val="003507F2"/>
    <w:rPr>
      <w:rFonts w:ascii="Arial" w:eastAsia="Arial" w:hAnsi="Arial" w:cs="Arial"/>
      <w:lang w:val="en-GB"/>
    </w:rPr>
  </w:style>
  <w:style w:type="character" w:styleId="Hyperlink">
    <w:name w:val="Hyperlink"/>
    <w:basedOn w:val="DefaultParagraphFont"/>
    <w:uiPriority w:val="99"/>
    <w:unhideWhenUsed/>
    <w:rsid w:val="00CF6AB4"/>
    <w:rPr>
      <w:color w:val="0000FF" w:themeColor="hyperlink"/>
      <w:u w:val="single"/>
    </w:rPr>
  </w:style>
  <w:style w:type="character" w:styleId="UnresolvedMention">
    <w:name w:val="Unresolved Mention"/>
    <w:basedOn w:val="DefaultParagraphFont"/>
    <w:uiPriority w:val="99"/>
    <w:semiHidden/>
    <w:unhideWhenUsed/>
    <w:rsid w:val="00CF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01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3" ma:contentTypeDescription="Create a new document." ma:contentTypeScope="" ma:versionID="b7c3e07d958424e158bffd94f017832a">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7bb267fd7095fc29e3e2788ec7c895e1"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9673D-529A-4B35-935D-07697FD77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FB0D1-2F2B-4D15-AEA0-A00B78BD7001}">
  <ds:schemaRefs>
    <ds:schemaRef ds:uri="http://schemas.openxmlformats.org/officeDocument/2006/bibliography"/>
  </ds:schemaRefs>
</ds:datastoreItem>
</file>

<file path=customXml/itemProps3.xml><?xml version="1.0" encoding="utf-8"?>
<ds:datastoreItem xmlns:ds="http://schemas.openxmlformats.org/officeDocument/2006/customXml" ds:itemID="{963EF5D0-C08F-4C4F-B4A2-13762568A478}">
  <ds:schemaRefs>
    <ds:schemaRef ds:uri="http://schemas.microsoft.com/sharepoint/v3/contenttype/forms"/>
  </ds:schemaRefs>
</ds:datastoreItem>
</file>

<file path=customXml/itemProps4.xml><?xml version="1.0" encoding="utf-8"?>
<ds:datastoreItem xmlns:ds="http://schemas.openxmlformats.org/officeDocument/2006/customXml" ds:itemID="{0E97D5A3-D2E5-489D-A9B8-08AC2A7EF8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Sarah Conboy</cp:lastModifiedBy>
  <cp:revision>2</cp:revision>
  <dcterms:created xsi:type="dcterms:W3CDTF">2022-01-11T07:48:00Z</dcterms:created>
  <dcterms:modified xsi:type="dcterms:W3CDTF">2022-01-11T07:48:00Z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2017-08-14T00:00:00Z</vt:filetime>
  </property>
  <property fmtid="{D5CDD505-2E9C-101B-9397-08002B2CF9AE}" pid="3" name="Creator">
    <vt:lpwstr>Microsoft® Word 2016</vt:lpwstr>
  </property>
  <property fmtid="{D5CDD505-2E9C-101B-9397-08002B2CF9AE}" pid="4" name="LastSaved">
    <vt:filetime>2021-01-18T00:00:00Z</vt:filetime>
  </property>
  <property fmtid="{D5CDD505-2E9C-101B-9397-08002B2CF9AE}" pid="5" name="ContentTypeId">
    <vt:lpwstr>0x01010007487D5C9855134BB672B31E0D4A6050</vt:lpwstr>
  </property>
</Properties>
</file>