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54CE" w14:textId="420DCD99" w:rsidR="00354D2B" w:rsidRPr="001923E7" w:rsidRDefault="003E484F" w:rsidP="003E484F">
      <w:pPr>
        <w:jc w:val="center"/>
        <w:rPr>
          <w:rFonts w:ascii="Tahoma" w:hAnsi="Tahoma" w:cs="Tahoma"/>
          <w:b/>
          <w:bCs/>
          <w:lang w:val="en-US"/>
        </w:rPr>
      </w:pPr>
      <w:r w:rsidRPr="001923E7">
        <w:rPr>
          <w:rFonts w:ascii="Tahoma" w:hAnsi="Tahoma" w:cs="Tahoma"/>
          <w:b/>
          <w:bCs/>
          <w:lang w:val="en-US"/>
        </w:rPr>
        <w:t xml:space="preserve">Partners </w:t>
      </w:r>
      <w:r w:rsidR="006C5046" w:rsidRPr="001923E7">
        <w:rPr>
          <w:rFonts w:ascii="Tahoma" w:hAnsi="Tahoma" w:cs="Tahoma"/>
          <w:b/>
          <w:bCs/>
          <w:lang w:val="en-US"/>
        </w:rPr>
        <w:t>i</w:t>
      </w:r>
      <w:r w:rsidRPr="001923E7">
        <w:rPr>
          <w:rFonts w:ascii="Tahoma" w:hAnsi="Tahoma" w:cs="Tahoma"/>
          <w:b/>
          <w:bCs/>
          <w:lang w:val="en-US"/>
        </w:rPr>
        <w:t>n Commissioning</w:t>
      </w:r>
    </w:p>
    <w:p w14:paraId="5CB03EB4" w14:textId="010CF10B" w:rsidR="00292E2F" w:rsidRPr="001923E7" w:rsidRDefault="00617928" w:rsidP="003E484F">
      <w:pPr>
        <w:jc w:val="center"/>
        <w:rPr>
          <w:rFonts w:ascii="Tahoma" w:hAnsi="Tahoma" w:cs="Tahoma"/>
          <w:b/>
          <w:bCs/>
          <w:lang w:val="en-US"/>
        </w:rPr>
      </w:pPr>
      <w:r w:rsidRPr="001923E7">
        <w:rPr>
          <w:rFonts w:ascii="Tahoma" w:hAnsi="Tahoma" w:cs="Tahoma"/>
          <w:b/>
          <w:bCs/>
          <w:lang w:val="en-US"/>
        </w:rPr>
        <w:t>14</w:t>
      </w:r>
      <w:r w:rsidR="00292E2F" w:rsidRPr="001923E7">
        <w:rPr>
          <w:rFonts w:ascii="Tahoma" w:hAnsi="Tahoma" w:cs="Tahoma"/>
          <w:b/>
          <w:bCs/>
          <w:vertAlign w:val="superscript"/>
          <w:lang w:val="en-US"/>
        </w:rPr>
        <w:t>th</w:t>
      </w:r>
      <w:r w:rsidR="00292E2F" w:rsidRPr="001923E7">
        <w:rPr>
          <w:rFonts w:ascii="Tahoma" w:hAnsi="Tahoma" w:cs="Tahoma"/>
          <w:b/>
          <w:bCs/>
          <w:lang w:val="en-US"/>
        </w:rPr>
        <w:t xml:space="preserve"> </w:t>
      </w:r>
      <w:r w:rsidRPr="001923E7">
        <w:rPr>
          <w:rFonts w:ascii="Tahoma" w:hAnsi="Tahoma" w:cs="Tahoma"/>
          <w:b/>
          <w:bCs/>
          <w:lang w:val="en-US"/>
        </w:rPr>
        <w:t>June</w:t>
      </w:r>
      <w:r w:rsidR="00292E2F" w:rsidRPr="001923E7">
        <w:rPr>
          <w:rFonts w:ascii="Tahoma" w:hAnsi="Tahoma" w:cs="Tahoma"/>
          <w:b/>
          <w:bCs/>
          <w:lang w:val="en-US"/>
        </w:rPr>
        <w:t xml:space="preserve"> 2022</w:t>
      </w:r>
    </w:p>
    <w:p w14:paraId="204665B0" w14:textId="2F24DC37" w:rsidR="00292E2F" w:rsidRPr="001923E7" w:rsidRDefault="00292E2F" w:rsidP="003E484F">
      <w:pPr>
        <w:jc w:val="center"/>
        <w:rPr>
          <w:rFonts w:ascii="Tahoma" w:hAnsi="Tahoma" w:cs="Tahoma"/>
          <w:b/>
          <w:bCs/>
          <w:lang w:val="en-US"/>
        </w:rPr>
      </w:pPr>
      <w:r w:rsidRPr="001923E7">
        <w:rPr>
          <w:rFonts w:ascii="Tahoma" w:hAnsi="Tahoma" w:cs="Tahoma"/>
          <w:b/>
          <w:bCs/>
          <w:lang w:val="en-US"/>
        </w:rPr>
        <w:t>1</w:t>
      </w:r>
      <w:r w:rsidR="00617928" w:rsidRPr="001923E7">
        <w:rPr>
          <w:rFonts w:ascii="Tahoma" w:hAnsi="Tahoma" w:cs="Tahoma"/>
          <w:b/>
          <w:bCs/>
          <w:lang w:val="en-US"/>
        </w:rPr>
        <w:t>2:00 – 2:00</w:t>
      </w:r>
    </w:p>
    <w:p w14:paraId="03B08599" w14:textId="60726981" w:rsidR="003E484F" w:rsidRPr="001923E7" w:rsidRDefault="006C5046" w:rsidP="003E484F">
      <w:pPr>
        <w:jc w:val="center"/>
        <w:rPr>
          <w:rFonts w:ascii="Tahoma" w:hAnsi="Tahoma" w:cs="Tahoma"/>
          <w:b/>
          <w:bCs/>
          <w:lang w:val="en-US"/>
        </w:rPr>
      </w:pPr>
      <w:r w:rsidRPr="001923E7">
        <w:rPr>
          <w:rFonts w:ascii="Tahoma" w:hAnsi="Tahoma" w:cs="Tahoma"/>
          <w:b/>
          <w:bCs/>
          <w:lang w:val="en-US"/>
        </w:rPr>
        <w:t xml:space="preserve"> Virtual </w:t>
      </w:r>
    </w:p>
    <w:p w14:paraId="56FF9B79" w14:textId="26FC60FA" w:rsidR="003E484F" w:rsidRPr="001923E7" w:rsidRDefault="003E484F" w:rsidP="003E484F">
      <w:pPr>
        <w:jc w:val="center"/>
        <w:rPr>
          <w:rFonts w:ascii="Tahoma" w:hAnsi="Tahoma" w:cs="Tahoma"/>
          <w:b/>
          <w:bCs/>
          <w:lang w:val="en-US"/>
        </w:rPr>
      </w:pPr>
    </w:p>
    <w:p w14:paraId="5163FEB1" w14:textId="54A08C55" w:rsidR="003E484F" w:rsidRPr="001923E7" w:rsidRDefault="003E484F" w:rsidP="003E484F">
      <w:pPr>
        <w:rPr>
          <w:rFonts w:ascii="Tahoma" w:hAnsi="Tahoma" w:cs="Tahoma"/>
          <w:b/>
          <w:bCs/>
          <w:lang w:val="en-US"/>
        </w:rPr>
      </w:pPr>
      <w:r w:rsidRPr="001923E7">
        <w:rPr>
          <w:rFonts w:ascii="Tahoma" w:hAnsi="Tahoma" w:cs="Tahoma"/>
          <w:b/>
          <w:bCs/>
          <w:lang w:val="en-US"/>
        </w:rPr>
        <w:t xml:space="preserve">Partner </w:t>
      </w:r>
      <w:r w:rsidR="00292E2F" w:rsidRPr="001923E7">
        <w:rPr>
          <w:rFonts w:ascii="Tahoma" w:hAnsi="Tahoma" w:cs="Tahoma"/>
          <w:b/>
          <w:bCs/>
          <w:lang w:val="en-US"/>
        </w:rPr>
        <w:t>Attendees</w:t>
      </w:r>
      <w:r w:rsidRPr="001923E7">
        <w:rPr>
          <w:rFonts w:ascii="Tahoma" w:hAnsi="Tahoma" w:cs="Tahoma"/>
          <w:b/>
          <w:bCs/>
          <w:lang w:val="en-US"/>
        </w:rPr>
        <w:t>:</w:t>
      </w:r>
    </w:p>
    <w:p w14:paraId="03370D79" w14:textId="5445BD96" w:rsidR="00456B09" w:rsidRPr="001923E7" w:rsidRDefault="003E484F" w:rsidP="003E484F">
      <w:pPr>
        <w:rPr>
          <w:rFonts w:ascii="Tahoma" w:hAnsi="Tahoma" w:cs="Tahoma"/>
          <w:lang w:val="en-US"/>
        </w:rPr>
      </w:pPr>
      <w:r w:rsidRPr="001923E7">
        <w:rPr>
          <w:rFonts w:ascii="Tahoma" w:hAnsi="Tahoma" w:cs="Tahoma"/>
          <w:b/>
          <w:bCs/>
          <w:lang w:val="en-US"/>
        </w:rPr>
        <w:t xml:space="preserve">Pinpoint: </w:t>
      </w:r>
      <w:r w:rsidRPr="001923E7">
        <w:rPr>
          <w:rFonts w:ascii="Tahoma" w:hAnsi="Tahoma" w:cs="Tahoma"/>
          <w:lang w:val="en-US"/>
        </w:rPr>
        <w:t>Sarah Conboy (CEO); Linda Green</w:t>
      </w:r>
      <w:r w:rsidR="004E222C" w:rsidRPr="001923E7">
        <w:rPr>
          <w:rFonts w:ascii="Tahoma" w:hAnsi="Tahoma" w:cs="Tahoma"/>
          <w:lang w:val="en-US"/>
        </w:rPr>
        <w:t xml:space="preserve"> (</w:t>
      </w:r>
      <w:r w:rsidRPr="001923E7">
        <w:rPr>
          <w:rFonts w:ascii="Tahoma" w:hAnsi="Tahoma" w:cs="Tahoma"/>
          <w:lang w:val="en-US"/>
        </w:rPr>
        <w:t>Participatio</w:t>
      </w:r>
      <w:r w:rsidR="001121A1">
        <w:rPr>
          <w:rFonts w:ascii="Tahoma" w:hAnsi="Tahoma" w:cs="Tahoma"/>
          <w:lang w:val="en-US"/>
        </w:rPr>
        <w:t>n Officer</w:t>
      </w:r>
      <w:r w:rsidRPr="001923E7">
        <w:rPr>
          <w:rFonts w:ascii="Tahoma" w:hAnsi="Tahoma" w:cs="Tahoma"/>
          <w:lang w:val="en-US"/>
        </w:rPr>
        <w:t xml:space="preserve">); </w:t>
      </w:r>
      <w:r w:rsidR="004807D3" w:rsidRPr="001923E7">
        <w:rPr>
          <w:rFonts w:ascii="Tahoma" w:hAnsi="Tahoma" w:cs="Tahoma"/>
          <w:lang w:val="en-US"/>
        </w:rPr>
        <w:t>Fay Dutton</w:t>
      </w:r>
      <w:r w:rsidRPr="001923E7">
        <w:rPr>
          <w:rFonts w:ascii="Tahoma" w:hAnsi="Tahoma" w:cs="Tahoma"/>
          <w:lang w:val="en-US"/>
        </w:rPr>
        <w:t xml:space="preserve"> </w:t>
      </w:r>
      <w:r w:rsidR="004E222C" w:rsidRPr="001923E7">
        <w:rPr>
          <w:rFonts w:ascii="Tahoma" w:hAnsi="Tahoma" w:cs="Tahoma"/>
          <w:lang w:val="en-US"/>
        </w:rPr>
        <w:t xml:space="preserve"> (</w:t>
      </w:r>
      <w:r w:rsidRPr="001923E7">
        <w:rPr>
          <w:rFonts w:ascii="Tahoma" w:hAnsi="Tahoma" w:cs="Tahoma"/>
          <w:lang w:val="en-US"/>
        </w:rPr>
        <w:t>Chair of Trustees</w:t>
      </w:r>
      <w:r w:rsidR="00485FA0" w:rsidRPr="001923E7">
        <w:rPr>
          <w:rFonts w:ascii="Tahoma" w:hAnsi="Tahoma" w:cs="Tahoma"/>
          <w:lang w:val="en-US"/>
        </w:rPr>
        <w:t>)</w:t>
      </w:r>
      <w:r w:rsidR="00292E2F" w:rsidRPr="001923E7">
        <w:rPr>
          <w:rFonts w:ascii="Tahoma" w:hAnsi="Tahoma" w:cs="Tahoma"/>
          <w:lang w:val="en-US"/>
        </w:rPr>
        <w:t xml:space="preserve">; </w:t>
      </w:r>
      <w:r w:rsidR="001121A1">
        <w:rPr>
          <w:rFonts w:ascii="Tahoma" w:hAnsi="Tahoma" w:cs="Tahoma"/>
          <w:lang w:val="en-US"/>
        </w:rPr>
        <w:t>Bianca Cotterill</w:t>
      </w:r>
      <w:r w:rsidR="00292E2F" w:rsidRPr="001923E7">
        <w:rPr>
          <w:rFonts w:ascii="Tahoma" w:hAnsi="Tahoma" w:cs="Tahoma"/>
          <w:lang w:val="en-US"/>
        </w:rPr>
        <w:t xml:space="preserve"> (</w:t>
      </w:r>
      <w:r w:rsidR="001121A1">
        <w:rPr>
          <w:rFonts w:ascii="Tahoma" w:hAnsi="Tahoma" w:cs="Tahoma"/>
          <w:lang w:val="en-US"/>
        </w:rPr>
        <w:t>Finance Officer</w:t>
      </w:r>
      <w:r w:rsidR="00292E2F" w:rsidRPr="001923E7">
        <w:rPr>
          <w:rFonts w:ascii="Tahoma" w:hAnsi="Tahoma" w:cs="Tahoma"/>
          <w:lang w:val="en-US"/>
        </w:rPr>
        <w:t xml:space="preserve">); </w:t>
      </w:r>
      <w:r w:rsidR="00C52462" w:rsidRPr="001923E7">
        <w:rPr>
          <w:rFonts w:ascii="Tahoma" w:hAnsi="Tahoma" w:cs="Tahoma"/>
          <w:lang w:val="en-US"/>
        </w:rPr>
        <w:t>Hasan Amjad</w:t>
      </w:r>
      <w:r w:rsidR="001121A1">
        <w:rPr>
          <w:rFonts w:ascii="Tahoma" w:hAnsi="Tahoma" w:cs="Tahoma"/>
          <w:lang w:val="en-US"/>
        </w:rPr>
        <w:t xml:space="preserve"> (Trustee)</w:t>
      </w:r>
      <w:r w:rsidR="00C52462" w:rsidRPr="001923E7">
        <w:rPr>
          <w:rFonts w:ascii="Tahoma" w:hAnsi="Tahoma" w:cs="Tahoma"/>
          <w:lang w:val="en-US"/>
        </w:rPr>
        <w:t>; Lisa Martin</w:t>
      </w:r>
      <w:r w:rsidR="001121A1">
        <w:rPr>
          <w:rFonts w:ascii="Tahoma" w:hAnsi="Tahoma" w:cs="Tahoma"/>
          <w:lang w:val="en-US"/>
        </w:rPr>
        <w:t xml:space="preserve"> (Deputy CEO)</w:t>
      </w:r>
    </w:p>
    <w:p w14:paraId="2BAD36E8" w14:textId="5EC8372F" w:rsidR="003E484F" w:rsidRPr="001923E7" w:rsidRDefault="003E484F" w:rsidP="00C52462">
      <w:pPr>
        <w:pStyle w:val="ListParagraph"/>
        <w:tabs>
          <w:tab w:val="left" w:pos="284"/>
        </w:tabs>
        <w:ind w:left="0"/>
        <w:rPr>
          <w:rFonts w:ascii="Tahoma" w:hAnsi="Tahoma" w:cs="Tahoma"/>
          <w:lang w:val="en-US"/>
        </w:rPr>
      </w:pPr>
      <w:r w:rsidRPr="001923E7">
        <w:rPr>
          <w:rFonts w:ascii="Tahoma" w:hAnsi="Tahoma" w:cs="Tahoma"/>
          <w:b/>
          <w:bCs/>
          <w:lang w:val="en-US"/>
        </w:rPr>
        <w:t xml:space="preserve">CCC:  </w:t>
      </w:r>
      <w:r w:rsidRPr="001923E7">
        <w:rPr>
          <w:rFonts w:ascii="Tahoma" w:hAnsi="Tahoma" w:cs="Tahoma"/>
          <w:lang w:val="en-US"/>
        </w:rPr>
        <w:t>Jon Lewis (Director Schools); Lucy Loia (</w:t>
      </w:r>
      <w:r w:rsidR="002505B8" w:rsidRPr="001923E7">
        <w:rPr>
          <w:rFonts w:ascii="Tahoma" w:hAnsi="Tahoma" w:cs="Tahoma"/>
          <w:lang w:val="en-US"/>
        </w:rPr>
        <w:t xml:space="preserve">Senior </w:t>
      </w:r>
      <w:r w:rsidRPr="001923E7">
        <w:rPr>
          <w:rFonts w:ascii="Tahoma" w:hAnsi="Tahoma" w:cs="Tahoma"/>
          <w:lang w:val="en-US"/>
        </w:rPr>
        <w:t>Commission</w:t>
      </w:r>
      <w:r w:rsidR="002505B8" w:rsidRPr="001923E7">
        <w:rPr>
          <w:rFonts w:ascii="Tahoma" w:hAnsi="Tahoma" w:cs="Tahoma"/>
          <w:lang w:val="en-US"/>
        </w:rPr>
        <w:t>ing Manager</w:t>
      </w:r>
      <w:r w:rsidRPr="001923E7">
        <w:rPr>
          <w:rFonts w:ascii="Tahoma" w:hAnsi="Tahoma" w:cs="Tahoma"/>
          <w:lang w:val="en-US"/>
        </w:rPr>
        <w:t xml:space="preserve"> SEND); Helen Andrews (Commission</w:t>
      </w:r>
      <w:r w:rsidR="002505B8" w:rsidRPr="001923E7">
        <w:rPr>
          <w:rFonts w:ascii="Tahoma" w:hAnsi="Tahoma" w:cs="Tahoma"/>
          <w:lang w:val="en-US"/>
        </w:rPr>
        <w:t>ing Manager, Children and Families</w:t>
      </w:r>
      <w:r w:rsidRPr="001923E7">
        <w:rPr>
          <w:rFonts w:ascii="Tahoma" w:hAnsi="Tahoma" w:cs="Tahoma"/>
          <w:lang w:val="en-US"/>
        </w:rPr>
        <w:t>); Teresa Grady (SEND Policy Lead)</w:t>
      </w:r>
      <w:r w:rsidR="00292E2F" w:rsidRPr="001923E7">
        <w:rPr>
          <w:rFonts w:ascii="Tahoma" w:hAnsi="Tahoma" w:cs="Tahoma"/>
          <w:lang w:val="en-US"/>
        </w:rPr>
        <w:t xml:space="preserve">; Sasha Long (Head of Service Disability Social Care); </w:t>
      </w:r>
      <w:r w:rsidR="0080080F" w:rsidRPr="001923E7">
        <w:rPr>
          <w:rFonts w:ascii="Tahoma" w:hAnsi="Tahoma" w:cs="Tahoma"/>
          <w:lang w:val="en-US"/>
        </w:rPr>
        <w:t>Jo Headley</w:t>
      </w:r>
      <w:r w:rsidR="00C52462" w:rsidRPr="001923E7">
        <w:rPr>
          <w:rFonts w:ascii="Tahoma" w:hAnsi="Tahoma" w:cs="Tahoma"/>
          <w:lang w:val="en-US"/>
        </w:rPr>
        <w:t xml:space="preserve"> (Head of SEND Service 0-25); </w:t>
      </w:r>
      <w:r w:rsidR="0080080F" w:rsidRPr="001923E7">
        <w:rPr>
          <w:rFonts w:ascii="Tahoma" w:hAnsi="Tahoma" w:cs="Tahoma"/>
          <w:lang w:val="en-US"/>
        </w:rPr>
        <w:t>Robert Wilson (SENDIASS)</w:t>
      </w:r>
      <w:r w:rsidR="00C52462" w:rsidRPr="001923E7">
        <w:rPr>
          <w:rFonts w:ascii="Tahoma" w:hAnsi="Tahoma" w:cs="Tahoma"/>
          <w:lang w:val="en-US"/>
        </w:rPr>
        <w:t>; Pippa Hayward (Business Support and Minute Taker)</w:t>
      </w:r>
      <w:r w:rsidR="001121A1">
        <w:rPr>
          <w:rFonts w:ascii="Tahoma" w:hAnsi="Tahoma" w:cs="Tahoma"/>
          <w:lang w:val="en-US"/>
        </w:rPr>
        <w:t xml:space="preserve"> Bob Wilson (SENDIASS)</w:t>
      </w:r>
    </w:p>
    <w:p w14:paraId="4ACB5E0C" w14:textId="4C28CFC9" w:rsidR="00BB00B3" w:rsidRPr="001923E7" w:rsidRDefault="003E484F" w:rsidP="00E3289B">
      <w:pPr>
        <w:rPr>
          <w:rFonts w:ascii="Tahoma" w:hAnsi="Tahoma" w:cs="Tahoma"/>
          <w:lang w:val="en-US"/>
        </w:rPr>
      </w:pPr>
      <w:r w:rsidRPr="001923E7">
        <w:rPr>
          <w:rFonts w:ascii="Tahoma" w:hAnsi="Tahoma" w:cs="Tahoma"/>
          <w:b/>
          <w:bCs/>
          <w:lang w:val="en-US"/>
        </w:rPr>
        <w:t>Health:</w:t>
      </w:r>
      <w:r w:rsidRPr="001923E7">
        <w:rPr>
          <w:rFonts w:ascii="Tahoma" w:hAnsi="Tahoma" w:cs="Tahoma"/>
          <w:lang w:val="en-US"/>
        </w:rPr>
        <w:t xml:space="preserve">  </w:t>
      </w:r>
      <w:r w:rsidR="00C52462" w:rsidRPr="001923E7">
        <w:rPr>
          <w:rFonts w:ascii="Tahoma" w:hAnsi="Tahoma" w:cs="Tahoma"/>
          <w:lang w:val="en-US"/>
        </w:rPr>
        <w:t>Karlene Allan (</w:t>
      </w:r>
      <w:r w:rsidR="00C52462" w:rsidRPr="001923E7">
        <w:rPr>
          <w:rFonts w:ascii="Tahoma" w:hAnsi="Tahoma" w:cs="Tahoma"/>
          <w:color w:val="201F1E"/>
          <w:shd w:val="clear" w:color="auto" w:fill="FFFFFF"/>
        </w:rPr>
        <w:t>Deputy Director of Maternity and Children’s Commissioning / Deputy Chief Nurse</w:t>
      </w:r>
      <w:r w:rsidR="00C52462" w:rsidRPr="001923E7">
        <w:rPr>
          <w:rFonts w:ascii="Tahoma" w:hAnsi="Tahoma" w:cs="Tahoma"/>
          <w:lang w:val="en-US"/>
        </w:rPr>
        <w:t xml:space="preserve">); </w:t>
      </w:r>
      <w:r w:rsidR="00AA7452" w:rsidRPr="001923E7">
        <w:rPr>
          <w:rFonts w:ascii="Tahoma" w:hAnsi="Tahoma" w:cs="Tahoma"/>
          <w:lang w:val="en-US"/>
        </w:rPr>
        <w:t>Kathryn Goose (Commissioning)</w:t>
      </w:r>
      <w:r w:rsidR="001121A1" w:rsidRPr="001923E7">
        <w:rPr>
          <w:rFonts w:ascii="Tahoma" w:hAnsi="Tahoma" w:cs="Tahoma"/>
          <w:lang w:val="en-US"/>
        </w:rPr>
        <w:t xml:space="preserve"> Sue Allan</w:t>
      </w:r>
      <w:r w:rsidR="001121A1">
        <w:rPr>
          <w:rFonts w:ascii="Tahoma" w:hAnsi="Tahoma" w:cs="Tahoma"/>
          <w:lang w:val="en-US"/>
        </w:rPr>
        <w:t xml:space="preserve"> (Healthwatch)</w:t>
      </w:r>
    </w:p>
    <w:tbl>
      <w:tblPr>
        <w:tblStyle w:val="TableGrid"/>
        <w:tblW w:w="0" w:type="auto"/>
        <w:tblLook w:val="04A0" w:firstRow="1" w:lastRow="0" w:firstColumn="1" w:lastColumn="0" w:noHBand="0" w:noVBand="1"/>
      </w:tblPr>
      <w:tblGrid>
        <w:gridCol w:w="846"/>
        <w:gridCol w:w="7938"/>
        <w:gridCol w:w="987"/>
      </w:tblGrid>
      <w:tr w:rsidR="00C52462" w:rsidRPr="001121A1" w14:paraId="6C86FB9E" w14:textId="77777777" w:rsidTr="00C52462">
        <w:tc>
          <w:tcPr>
            <w:tcW w:w="846" w:type="dxa"/>
          </w:tcPr>
          <w:p w14:paraId="776AC9A6" w14:textId="65C928F2" w:rsidR="00C52462" w:rsidRPr="001923E7" w:rsidRDefault="005E6D25" w:rsidP="002644E7">
            <w:pPr>
              <w:pStyle w:val="ListParagraph"/>
              <w:tabs>
                <w:tab w:val="left" w:pos="284"/>
              </w:tabs>
              <w:ind w:left="0"/>
              <w:rPr>
                <w:rFonts w:ascii="Tahoma" w:hAnsi="Tahoma" w:cs="Tahoma"/>
                <w:lang w:val="en-US"/>
              </w:rPr>
            </w:pPr>
            <w:r w:rsidRPr="001923E7">
              <w:rPr>
                <w:rFonts w:ascii="Tahoma" w:hAnsi="Tahoma" w:cs="Tahoma"/>
                <w:lang w:val="en-US"/>
              </w:rPr>
              <w:t>1</w:t>
            </w:r>
          </w:p>
        </w:tc>
        <w:tc>
          <w:tcPr>
            <w:tcW w:w="7938" w:type="dxa"/>
          </w:tcPr>
          <w:p w14:paraId="56C6D3D3" w14:textId="4A9F1C30" w:rsidR="00C52462" w:rsidRPr="001121A1" w:rsidRDefault="005E6D25" w:rsidP="002644E7">
            <w:pPr>
              <w:pStyle w:val="ListParagraph"/>
              <w:tabs>
                <w:tab w:val="left" w:pos="284"/>
              </w:tabs>
              <w:ind w:left="0"/>
              <w:rPr>
                <w:rFonts w:ascii="Tahoma" w:hAnsi="Tahoma" w:cs="Tahoma"/>
                <w:i/>
                <w:iCs/>
              </w:rPr>
            </w:pPr>
            <w:r w:rsidRPr="001121A1">
              <w:rPr>
                <w:rFonts w:ascii="Tahoma" w:hAnsi="Tahoma" w:cs="Tahoma"/>
              </w:rPr>
              <w:t>Welcome and apologies</w:t>
            </w:r>
            <w:r w:rsidR="001121A1" w:rsidRPr="001121A1">
              <w:rPr>
                <w:rFonts w:ascii="Tahoma" w:hAnsi="Tahoma" w:cs="Tahoma"/>
              </w:rPr>
              <w:t xml:space="preserve"> </w:t>
            </w:r>
          </w:p>
        </w:tc>
        <w:tc>
          <w:tcPr>
            <w:tcW w:w="987" w:type="dxa"/>
          </w:tcPr>
          <w:p w14:paraId="24B91C7F" w14:textId="77777777" w:rsidR="00C52462" w:rsidRPr="001121A1" w:rsidRDefault="00C52462" w:rsidP="002644E7">
            <w:pPr>
              <w:pStyle w:val="ListParagraph"/>
              <w:tabs>
                <w:tab w:val="left" w:pos="284"/>
              </w:tabs>
              <w:ind w:left="0"/>
              <w:rPr>
                <w:rFonts w:ascii="Tahoma" w:hAnsi="Tahoma" w:cs="Tahoma"/>
              </w:rPr>
            </w:pPr>
          </w:p>
        </w:tc>
      </w:tr>
      <w:tr w:rsidR="00C52462" w:rsidRPr="001923E7" w14:paraId="53CE9A49" w14:textId="77777777" w:rsidTr="00C52462">
        <w:tc>
          <w:tcPr>
            <w:tcW w:w="846" w:type="dxa"/>
          </w:tcPr>
          <w:p w14:paraId="116FC12E" w14:textId="42A1CA73" w:rsidR="00C52462" w:rsidRPr="001923E7" w:rsidRDefault="005E6D25" w:rsidP="002644E7">
            <w:pPr>
              <w:pStyle w:val="ListParagraph"/>
              <w:tabs>
                <w:tab w:val="left" w:pos="284"/>
              </w:tabs>
              <w:ind w:left="0"/>
              <w:rPr>
                <w:rFonts w:ascii="Tahoma" w:hAnsi="Tahoma" w:cs="Tahoma"/>
                <w:lang w:val="en-US"/>
              </w:rPr>
            </w:pPr>
            <w:r w:rsidRPr="001923E7">
              <w:rPr>
                <w:rFonts w:ascii="Tahoma" w:hAnsi="Tahoma" w:cs="Tahoma"/>
                <w:lang w:val="en-US"/>
              </w:rPr>
              <w:t>2</w:t>
            </w:r>
          </w:p>
        </w:tc>
        <w:tc>
          <w:tcPr>
            <w:tcW w:w="7938" w:type="dxa"/>
          </w:tcPr>
          <w:p w14:paraId="0752C107" w14:textId="3C48E689" w:rsidR="00C52462" w:rsidRPr="001923E7" w:rsidRDefault="005E6D25" w:rsidP="002644E7">
            <w:pPr>
              <w:pStyle w:val="ListParagraph"/>
              <w:tabs>
                <w:tab w:val="left" w:pos="284"/>
              </w:tabs>
              <w:ind w:left="0"/>
              <w:rPr>
                <w:rFonts w:ascii="Tahoma" w:hAnsi="Tahoma" w:cs="Tahoma"/>
                <w:lang w:val="en-US"/>
              </w:rPr>
            </w:pPr>
            <w:r w:rsidRPr="001923E7">
              <w:rPr>
                <w:rFonts w:ascii="Tahoma" w:hAnsi="Tahoma" w:cs="Tahoma"/>
                <w:lang w:val="en-US"/>
              </w:rPr>
              <w:t>Previous minutes and outstanding actions</w:t>
            </w:r>
          </w:p>
        </w:tc>
        <w:tc>
          <w:tcPr>
            <w:tcW w:w="987" w:type="dxa"/>
          </w:tcPr>
          <w:p w14:paraId="0CC3EFAE" w14:textId="77777777" w:rsidR="00C52462" w:rsidRPr="001923E7" w:rsidRDefault="00C52462" w:rsidP="002644E7">
            <w:pPr>
              <w:pStyle w:val="ListParagraph"/>
              <w:tabs>
                <w:tab w:val="left" w:pos="284"/>
              </w:tabs>
              <w:ind w:left="0"/>
              <w:rPr>
                <w:rFonts w:ascii="Tahoma" w:hAnsi="Tahoma" w:cs="Tahoma"/>
                <w:lang w:val="en-US"/>
              </w:rPr>
            </w:pPr>
          </w:p>
        </w:tc>
      </w:tr>
      <w:tr w:rsidR="00C52462" w:rsidRPr="001923E7" w14:paraId="6EDC5256" w14:textId="77777777" w:rsidTr="00C52462">
        <w:tc>
          <w:tcPr>
            <w:tcW w:w="846" w:type="dxa"/>
          </w:tcPr>
          <w:p w14:paraId="3801C593" w14:textId="72091CA8" w:rsidR="00C52462" w:rsidRPr="001923E7" w:rsidRDefault="005E6D25" w:rsidP="002644E7">
            <w:pPr>
              <w:pStyle w:val="ListParagraph"/>
              <w:tabs>
                <w:tab w:val="left" w:pos="284"/>
              </w:tabs>
              <w:ind w:left="0"/>
              <w:rPr>
                <w:rFonts w:ascii="Tahoma" w:hAnsi="Tahoma" w:cs="Tahoma"/>
                <w:lang w:val="en-US"/>
              </w:rPr>
            </w:pPr>
            <w:r w:rsidRPr="001923E7">
              <w:rPr>
                <w:rFonts w:ascii="Tahoma" w:hAnsi="Tahoma" w:cs="Tahoma"/>
                <w:lang w:val="en-US"/>
              </w:rPr>
              <w:t>2.1</w:t>
            </w:r>
          </w:p>
        </w:tc>
        <w:tc>
          <w:tcPr>
            <w:tcW w:w="7938" w:type="dxa"/>
          </w:tcPr>
          <w:p w14:paraId="37057730" w14:textId="2198162F" w:rsidR="00C52462" w:rsidRPr="001923E7" w:rsidRDefault="005E6D25" w:rsidP="002644E7">
            <w:pPr>
              <w:pStyle w:val="ListParagraph"/>
              <w:tabs>
                <w:tab w:val="left" w:pos="284"/>
              </w:tabs>
              <w:ind w:left="0"/>
              <w:rPr>
                <w:rFonts w:ascii="Tahoma" w:hAnsi="Tahoma" w:cs="Tahoma"/>
                <w:lang w:val="en-US"/>
              </w:rPr>
            </w:pPr>
            <w:r w:rsidRPr="001923E7">
              <w:rPr>
                <w:rFonts w:ascii="Tahoma" w:hAnsi="Tahoma" w:cs="Tahoma"/>
                <w:lang w:val="en-US"/>
              </w:rPr>
              <w:t>Minutes were accepted</w:t>
            </w:r>
          </w:p>
        </w:tc>
        <w:tc>
          <w:tcPr>
            <w:tcW w:w="987" w:type="dxa"/>
          </w:tcPr>
          <w:p w14:paraId="67BA3DA8" w14:textId="77777777" w:rsidR="00C52462" w:rsidRPr="001923E7" w:rsidRDefault="00C52462" w:rsidP="002644E7">
            <w:pPr>
              <w:pStyle w:val="ListParagraph"/>
              <w:tabs>
                <w:tab w:val="left" w:pos="284"/>
              </w:tabs>
              <w:ind w:left="0"/>
              <w:rPr>
                <w:rFonts w:ascii="Tahoma" w:hAnsi="Tahoma" w:cs="Tahoma"/>
                <w:lang w:val="en-US"/>
              </w:rPr>
            </w:pPr>
          </w:p>
        </w:tc>
      </w:tr>
      <w:tr w:rsidR="00C52462" w:rsidRPr="001923E7" w14:paraId="5249EE46" w14:textId="77777777" w:rsidTr="00C52462">
        <w:tc>
          <w:tcPr>
            <w:tcW w:w="846" w:type="dxa"/>
          </w:tcPr>
          <w:p w14:paraId="154F9432" w14:textId="3139924E" w:rsidR="00C52462" w:rsidRPr="001923E7" w:rsidRDefault="005E6D25" w:rsidP="002644E7">
            <w:pPr>
              <w:pStyle w:val="ListParagraph"/>
              <w:tabs>
                <w:tab w:val="left" w:pos="284"/>
              </w:tabs>
              <w:ind w:left="0"/>
              <w:rPr>
                <w:rFonts w:ascii="Tahoma" w:hAnsi="Tahoma" w:cs="Tahoma"/>
                <w:lang w:val="en-US"/>
              </w:rPr>
            </w:pPr>
            <w:r w:rsidRPr="001923E7">
              <w:rPr>
                <w:rFonts w:ascii="Tahoma" w:hAnsi="Tahoma" w:cs="Tahoma"/>
                <w:lang w:val="en-US"/>
              </w:rPr>
              <w:t>2.2</w:t>
            </w:r>
          </w:p>
        </w:tc>
        <w:tc>
          <w:tcPr>
            <w:tcW w:w="7938" w:type="dxa"/>
          </w:tcPr>
          <w:p w14:paraId="28F50BD2" w14:textId="4F3941FB" w:rsidR="00C52462" w:rsidRPr="001923E7" w:rsidRDefault="005E6D25" w:rsidP="005E6D25">
            <w:pPr>
              <w:rPr>
                <w:rFonts w:ascii="Tahoma" w:hAnsi="Tahoma" w:cs="Tahoma"/>
                <w:lang w:val="en-US"/>
              </w:rPr>
            </w:pPr>
            <w:r w:rsidRPr="001923E7">
              <w:rPr>
                <w:rFonts w:ascii="Tahoma" w:hAnsi="Tahoma" w:cs="Tahoma"/>
                <w:i/>
                <w:iCs/>
              </w:rPr>
              <w:t>JL will share the place planning when appropriate and his paper when completed</w:t>
            </w:r>
            <w:r w:rsidRPr="001923E7">
              <w:rPr>
                <w:rFonts w:ascii="Tahoma" w:hAnsi="Tahoma" w:cs="Tahoma"/>
              </w:rPr>
              <w:t xml:space="preserve"> – JL confirmed </w:t>
            </w:r>
            <w:r w:rsidR="00C372B7">
              <w:rPr>
                <w:rFonts w:ascii="Tahoma" w:hAnsi="Tahoma" w:cs="Tahoma"/>
              </w:rPr>
              <w:t>a</w:t>
            </w:r>
            <w:r w:rsidRPr="001923E7">
              <w:rPr>
                <w:rFonts w:ascii="Tahoma" w:hAnsi="Tahoma" w:cs="Tahoma"/>
              </w:rPr>
              <w:t xml:space="preserve"> paper is going to </w:t>
            </w:r>
            <w:r w:rsidR="00C372B7">
              <w:rPr>
                <w:rFonts w:ascii="Tahoma" w:hAnsi="Tahoma" w:cs="Tahoma"/>
              </w:rPr>
              <w:t>C</w:t>
            </w:r>
            <w:r w:rsidRPr="001923E7">
              <w:rPr>
                <w:rFonts w:ascii="Tahoma" w:hAnsi="Tahoma" w:cs="Tahoma"/>
              </w:rPr>
              <w:t>ommittee</w:t>
            </w:r>
            <w:r w:rsidR="00C372B7">
              <w:rPr>
                <w:rFonts w:ascii="Tahoma" w:hAnsi="Tahoma" w:cs="Tahoma"/>
              </w:rPr>
              <w:t xml:space="preserve"> at the County Council</w:t>
            </w:r>
            <w:r w:rsidRPr="001923E7">
              <w:rPr>
                <w:rFonts w:ascii="Tahoma" w:hAnsi="Tahoma" w:cs="Tahoma"/>
              </w:rPr>
              <w:t>.  To be covered later in this meeting</w:t>
            </w:r>
          </w:p>
        </w:tc>
        <w:tc>
          <w:tcPr>
            <w:tcW w:w="987" w:type="dxa"/>
          </w:tcPr>
          <w:p w14:paraId="5BD33FF8" w14:textId="77777777" w:rsidR="00C52462" w:rsidRPr="001923E7" w:rsidRDefault="00C52462" w:rsidP="002644E7">
            <w:pPr>
              <w:pStyle w:val="ListParagraph"/>
              <w:tabs>
                <w:tab w:val="left" w:pos="284"/>
              </w:tabs>
              <w:ind w:left="0"/>
              <w:rPr>
                <w:rFonts w:ascii="Tahoma" w:hAnsi="Tahoma" w:cs="Tahoma"/>
                <w:lang w:val="en-US"/>
              </w:rPr>
            </w:pPr>
          </w:p>
        </w:tc>
      </w:tr>
      <w:tr w:rsidR="00C52462" w:rsidRPr="001923E7" w14:paraId="518952DA" w14:textId="77777777" w:rsidTr="00C52462">
        <w:tc>
          <w:tcPr>
            <w:tcW w:w="846" w:type="dxa"/>
          </w:tcPr>
          <w:p w14:paraId="7946E3D2" w14:textId="65A4538B" w:rsidR="00C52462" w:rsidRPr="001923E7" w:rsidRDefault="005E6D25" w:rsidP="002644E7">
            <w:pPr>
              <w:pStyle w:val="ListParagraph"/>
              <w:tabs>
                <w:tab w:val="left" w:pos="284"/>
              </w:tabs>
              <w:ind w:left="0"/>
              <w:rPr>
                <w:rFonts w:ascii="Tahoma" w:hAnsi="Tahoma" w:cs="Tahoma"/>
                <w:lang w:val="en-US"/>
              </w:rPr>
            </w:pPr>
            <w:r w:rsidRPr="001923E7">
              <w:rPr>
                <w:rFonts w:ascii="Tahoma" w:hAnsi="Tahoma" w:cs="Tahoma"/>
                <w:lang w:val="en-US"/>
              </w:rPr>
              <w:t>2.3</w:t>
            </w:r>
          </w:p>
        </w:tc>
        <w:tc>
          <w:tcPr>
            <w:tcW w:w="7938" w:type="dxa"/>
          </w:tcPr>
          <w:p w14:paraId="2F9EDAD0" w14:textId="39DAFBCC" w:rsidR="00C52462" w:rsidRPr="001923E7" w:rsidRDefault="005E6D25" w:rsidP="005E6D25">
            <w:pPr>
              <w:rPr>
                <w:rFonts w:ascii="Tahoma" w:hAnsi="Tahoma" w:cs="Tahoma"/>
                <w:lang w:val="en-US"/>
              </w:rPr>
            </w:pPr>
            <w:r w:rsidRPr="001923E7">
              <w:rPr>
                <w:rStyle w:val="eop"/>
                <w:rFonts w:ascii="Tahoma" w:hAnsi="Tahoma" w:cs="Tahoma"/>
                <w:i/>
                <w:iCs/>
                <w:color w:val="000000"/>
                <w:shd w:val="clear" w:color="auto" w:fill="FFFFFF"/>
              </w:rPr>
              <w:t>LL will bring learning by commissioning of using Autism Toolkit back to this meeting</w:t>
            </w:r>
            <w:r w:rsidRPr="001923E7">
              <w:rPr>
                <w:rStyle w:val="eop"/>
                <w:rFonts w:ascii="Tahoma" w:hAnsi="Tahoma" w:cs="Tahoma"/>
                <w:color w:val="000000"/>
                <w:shd w:val="clear" w:color="auto" w:fill="FFFFFF"/>
              </w:rPr>
              <w:t xml:space="preserve"> – To be covered in this meeting.</w:t>
            </w:r>
          </w:p>
        </w:tc>
        <w:tc>
          <w:tcPr>
            <w:tcW w:w="987" w:type="dxa"/>
          </w:tcPr>
          <w:p w14:paraId="7C3D2A36" w14:textId="77777777" w:rsidR="00C52462" w:rsidRPr="001923E7" w:rsidRDefault="00C52462" w:rsidP="002644E7">
            <w:pPr>
              <w:pStyle w:val="ListParagraph"/>
              <w:tabs>
                <w:tab w:val="left" w:pos="284"/>
              </w:tabs>
              <w:ind w:left="0"/>
              <w:rPr>
                <w:rFonts w:ascii="Tahoma" w:hAnsi="Tahoma" w:cs="Tahoma"/>
                <w:lang w:val="en-US"/>
              </w:rPr>
            </w:pPr>
          </w:p>
        </w:tc>
      </w:tr>
      <w:tr w:rsidR="00C52462" w:rsidRPr="001923E7" w14:paraId="6604843B" w14:textId="77777777" w:rsidTr="00C52462">
        <w:tc>
          <w:tcPr>
            <w:tcW w:w="846" w:type="dxa"/>
          </w:tcPr>
          <w:p w14:paraId="1C3C4B24" w14:textId="608E4C6C" w:rsidR="00C52462" w:rsidRPr="001923E7" w:rsidRDefault="005E6D25" w:rsidP="002644E7">
            <w:pPr>
              <w:pStyle w:val="ListParagraph"/>
              <w:tabs>
                <w:tab w:val="left" w:pos="284"/>
              </w:tabs>
              <w:ind w:left="0"/>
              <w:rPr>
                <w:rFonts w:ascii="Tahoma" w:hAnsi="Tahoma" w:cs="Tahoma"/>
                <w:lang w:val="en-US"/>
              </w:rPr>
            </w:pPr>
            <w:r w:rsidRPr="001923E7">
              <w:rPr>
                <w:rFonts w:ascii="Tahoma" w:hAnsi="Tahoma" w:cs="Tahoma"/>
                <w:lang w:val="en-US"/>
              </w:rPr>
              <w:t>2.4</w:t>
            </w:r>
          </w:p>
        </w:tc>
        <w:tc>
          <w:tcPr>
            <w:tcW w:w="7938" w:type="dxa"/>
          </w:tcPr>
          <w:p w14:paraId="501B64AA" w14:textId="66C90325" w:rsidR="00C52462" w:rsidRPr="001923E7" w:rsidRDefault="00D3794E" w:rsidP="00D3794E">
            <w:pPr>
              <w:rPr>
                <w:rFonts w:ascii="Tahoma" w:hAnsi="Tahoma" w:cs="Tahoma"/>
                <w:lang w:val="en-US"/>
              </w:rPr>
            </w:pPr>
            <w:r w:rsidRPr="001923E7">
              <w:rPr>
                <w:rStyle w:val="eop"/>
                <w:rFonts w:ascii="Tahoma" w:hAnsi="Tahoma" w:cs="Tahoma"/>
                <w:i/>
                <w:iCs/>
                <w:color w:val="000000"/>
                <w:shd w:val="clear" w:color="auto" w:fill="FFFFFF"/>
              </w:rPr>
              <w:t>JL will update this meeting on the LA’s response to the Green Paper when information is available</w:t>
            </w:r>
            <w:r w:rsidRPr="001923E7">
              <w:rPr>
                <w:rStyle w:val="eop"/>
                <w:rFonts w:ascii="Tahoma" w:hAnsi="Tahoma" w:cs="Tahoma"/>
                <w:color w:val="000000"/>
                <w:shd w:val="clear" w:color="auto" w:fill="FFFFFF"/>
              </w:rPr>
              <w:t xml:space="preserve"> – to be covered in this meeting.</w:t>
            </w:r>
          </w:p>
        </w:tc>
        <w:tc>
          <w:tcPr>
            <w:tcW w:w="987" w:type="dxa"/>
          </w:tcPr>
          <w:p w14:paraId="45F1BDA0" w14:textId="77777777" w:rsidR="00C52462" w:rsidRPr="001923E7" w:rsidRDefault="00C52462" w:rsidP="002644E7">
            <w:pPr>
              <w:pStyle w:val="ListParagraph"/>
              <w:tabs>
                <w:tab w:val="left" w:pos="284"/>
              </w:tabs>
              <w:ind w:left="0"/>
              <w:rPr>
                <w:rFonts w:ascii="Tahoma" w:hAnsi="Tahoma" w:cs="Tahoma"/>
                <w:lang w:val="en-US"/>
              </w:rPr>
            </w:pPr>
          </w:p>
        </w:tc>
      </w:tr>
      <w:tr w:rsidR="00C52462" w:rsidRPr="001923E7" w14:paraId="7D975024" w14:textId="77777777" w:rsidTr="00C52462">
        <w:tc>
          <w:tcPr>
            <w:tcW w:w="846" w:type="dxa"/>
          </w:tcPr>
          <w:p w14:paraId="5651B4DB" w14:textId="725A117A" w:rsidR="00C52462" w:rsidRPr="001923E7" w:rsidRDefault="00D3794E" w:rsidP="002644E7">
            <w:pPr>
              <w:pStyle w:val="ListParagraph"/>
              <w:tabs>
                <w:tab w:val="left" w:pos="284"/>
              </w:tabs>
              <w:ind w:left="0"/>
              <w:rPr>
                <w:rFonts w:ascii="Tahoma" w:hAnsi="Tahoma" w:cs="Tahoma"/>
                <w:lang w:val="en-US"/>
              </w:rPr>
            </w:pPr>
            <w:r w:rsidRPr="001923E7">
              <w:rPr>
                <w:rFonts w:ascii="Tahoma" w:hAnsi="Tahoma" w:cs="Tahoma"/>
                <w:lang w:val="en-US"/>
              </w:rPr>
              <w:t>2.5</w:t>
            </w:r>
          </w:p>
        </w:tc>
        <w:tc>
          <w:tcPr>
            <w:tcW w:w="7938" w:type="dxa"/>
          </w:tcPr>
          <w:p w14:paraId="17942534" w14:textId="4F6E06C5" w:rsidR="00C52462" w:rsidRPr="001923E7" w:rsidRDefault="00D3794E" w:rsidP="00D3794E">
            <w:pPr>
              <w:rPr>
                <w:rFonts w:ascii="Tahoma" w:hAnsi="Tahoma" w:cs="Tahoma"/>
                <w:color w:val="000000"/>
                <w:shd w:val="clear" w:color="auto" w:fill="FFFFFF"/>
              </w:rPr>
            </w:pPr>
            <w:r w:rsidRPr="001923E7">
              <w:rPr>
                <w:rStyle w:val="eop"/>
                <w:rFonts w:ascii="Tahoma" w:hAnsi="Tahoma" w:cs="Tahoma"/>
                <w:i/>
                <w:iCs/>
                <w:color w:val="000000"/>
                <w:shd w:val="clear" w:color="auto" w:fill="FFFFFF"/>
              </w:rPr>
              <w:t>LL said that HC will be arranging a meeting with Pinpoint (and Family Voice) to discuss capturing broader views beyond the PCFs</w:t>
            </w:r>
            <w:r w:rsidRPr="001923E7">
              <w:rPr>
                <w:rStyle w:val="eop"/>
                <w:rFonts w:ascii="Tahoma" w:hAnsi="Tahoma" w:cs="Tahoma"/>
                <w:color w:val="000000"/>
                <w:shd w:val="clear" w:color="auto" w:fill="FFFFFF"/>
              </w:rPr>
              <w:t xml:space="preserve"> – LL to plan asap.</w:t>
            </w:r>
          </w:p>
        </w:tc>
        <w:tc>
          <w:tcPr>
            <w:tcW w:w="987" w:type="dxa"/>
          </w:tcPr>
          <w:p w14:paraId="29640818" w14:textId="77777777" w:rsidR="00C52462" w:rsidRPr="001923E7" w:rsidRDefault="00C52462" w:rsidP="002644E7">
            <w:pPr>
              <w:pStyle w:val="ListParagraph"/>
              <w:tabs>
                <w:tab w:val="left" w:pos="284"/>
              </w:tabs>
              <w:ind w:left="0"/>
              <w:rPr>
                <w:rFonts w:ascii="Tahoma" w:hAnsi="Tahoma" w:cs="Tahoma"/>
                <w:lang w:val="en-US"/>
              </w:rPr>
            </w:pPr>
          </w:p>
        </w:tc>
      </w:tr>
      <w:tr w:rsidR="00C52462" w:rsidRPr="001923E7" w14:paraId="64A6400B" w14:textId="77777777" w:rsidTr="00C52462">
        <w:tc>
          <w:tcPr>
            <w:tcW w:w="846" w:type="dxa"/>
          </w:tcPr>
          <w:p w14:paraId="30EA6399" w14:textId="222B97B4" w:rsidR="00C52462" w:rsidRPr="001923E7" w:rsidRDefault="00D3794E" w:rsidP="002644E7">
            <w:pPr>
              <w:pStyle w:val="ListParagraph"/>
              <w:tabs>
                <w:tab w:val="left" w:pos="284"/>
              </w:tabs>
              <w:ind w:left="0"/>
              <w:rPr>
                <w:rFonts w:ascii="Tahoma" w:hAnsi="Tahoma" w:cs="Tahoma"/>
                <w:lang w:val="en-US"/>
              </w:rPr>
            </w:pPr>
            <w:r w:rsidRPr="001923E7">
              <w:rPr>
                <w:rFonts w:ascii="Tahoma" w:hAnsi="Tahoma" w:cs="Tahoma"/>
                <w:lang w:val="en-US"/>
              </w:rPr>
              <w:t>2.6</w:t>
            </w:r>
          </w:p>
        </w:tc>
        <w:tc>
          <w:tcPr>
            <w:tcW w:w="7938" w:type="dxa"/>
          </w:tcPr>
          <w:p w14:paraId="7BE5ED3E" w14:textId="77777777" w:rsidR="00D3794E" w:rsidRPr="001923E7" w:rsidRDefault="00D3794E" w:rsidP="00D3794E">
            <w:pPr>
              <w:rPr>
                <w:rStyle w:val="eop"/>
                <w:rFonts w:ascii="Tahoma" w:hAnsi="Tahoma" w:cs="Tahoma"/>
                <w:color w:val="000000"/>
                <w:shd w:val="clear" w:color="auto" w:fill="FFFFFF"/>
              </w:rPr>
            </w:pPr>
            <w:r w:rsidRPr="001923E7">
              <w:rPr>
                <w:rStyle w:val="eop"/>
                <w:rFonts w:ascii="Tahoma" w:hAnsi="Tahoma" w:cs="Tahoma"/>
                <w:i/>
                <w:iCs/>
                <w:color w:val="000000"/>
                <w:shd w:val="clear" w:color="auto" w:fill="FFFFFF"/>
              </w:rPr>
              <w:t xml:space="preserve">JL and TB to bring back ideas of what CCC should be doing once the response to the Peterborough reinspection is received – </w:t>
            </w:r>
            <w:r w:rsidRPr="001923E7">
              <w:rPr>
                <w:rStyle w:val="eop"/>
                <w:rFonts w:ascii="Tahoma" w:hAnsi="Tahoma" w:cs="Tahoma"/>
                <w:color w:val="000000"/>
                <w:shd w:val="clear" w:color="auto" w:fill="FFFFFF"/>
              </w:rPr>
              <w:t>to be picked up. Ofsted have released a new framework so need a reset and refocus as it is very different.</w:t>
            </w:r>
          </w:p>
          <w:p w14:paraId="2AFBBB6D" w14:textId="2D9F430E" w:rsidR="00C52462" w:rsidRPr="001923E7" w:rsidRDefault="00D3794E" w:rsidP="00D3794E">
            <w:pPr>
              <w:rPr>
                <w:rFonts w:ascii="Tahoma" w:hAnsi="Tahoma" w:cs="Tahoma"/>
                <w:lang w:val="en-US"/>
              </w:rPr>
            </w:pPr>
            <w:r w:rsidRPr="001923E7">
              <w:rPr>
                <w:rStyle w:val="eop"/>
                <w:rFonts w:ascii="Tahoma" w:hAnsi="Tahoma" w:cs="Tahoma"/>
                <w:b/>
                <w:bCs/>
                <w:color w:val="000000"/>
                <w:shd w:val="clear" w:color="auto" w:fill="FFFFFF"/>
              </w:rPr>
              <w:t>New Ofsted framework to be on the agenda of a future meeting</w:t>
            </w:r>
            <w:r w:rsidRPr="001923E7">
              <w:rPr>
                <w:rStyle w:val="eop"/>
                <w:rFonts w:ascii="Tahoma" w:hAnsi="Tahoma" w:cs="Tahoma"/>
                <w:color w:val="000000"/>
                <w:shd w:val="clear" w:color="auto" w:fill="FFFFFF"/>
              </w:rPr>
              <w:t>.</w:t>
            </w:r>
          </w:p>
        </w:tc>
        <w:tc>
          <w:tcPr>
            <w:tcW w:w="987" w:type="dxa"/>
          </w:tcPr>
          <w:p w14:paraId="16520C15" w14:textId="77777777" w:rsidR="00C52462" w:rsidRPr="001923E7" w:rsidRDefault="00C52462" w:rsidP="002644E7">
            <w:pPr>
              <w:pStyle w:val="ListParagraph"/>
              <w:tabs>
                <w:tab w:val="left" w:pos="284"/>
              </w:tabs>
              <w:ind w:left="0"/>
              <w:rPr>
                <w:rFonts w:ascii="Tahoma" w:hAnsi="Tahoma" w:cs="Tahoma"/>
                <w:lang w:val="en-US"/>
              </w:rPr>
            </w:pPr>
          </w:p>
        </w:tc>
      </w:tr>
      <w:tr w:rsidR="00D3794E" w:rsidRPr="001923E7" w14:paraId="73B40C72" w14:textId="77777777" w:rsidTr="00C52462">
        <w:tc>
          <w:tcPr>
            <w:tcW w:w="846" w:type="dxa"/>
          </w:tcPr>
          <w:p w14:paraId="1686C538" w14:textId="5CC1F199" w:rsidR="00D3794E" w:rsidRPr="001923E7" w:rsidRDefault="00D3794E" w:rsidP="002644E7">
            <w:pPr>
              <w:pStyle w:val="ListParagraph"/>
              <w:tabs>
                <w:tab w:val="left" w:pos="284"/>
              </w:tabs>
              <w:ind w:left="0"/>
              <w:rPr>
                <w:rFonts w:ascii="Tahoma" w:hAnsi="Tahoma" w:cs="Tahoma"/>
                <w:lang w:val="en-US"/>
              </w:rPr>
            </w:pPr>
            <w:r w:rsidRPr="001923E7">
              <w:rPr>
                <w:rFonts w:ascii="Tahoma" w:hAnsi="Tahoma" w:cs="Tahoma"/>
                <w:lang w:val="en-US"/>
              </w:rPr>
              <w:t>2.7</w:t>
            </w:r>
          </w:p>
        </w:tc>
        <w:tc>
          <w:tcPr>
            <w:tcW w:w="7938" w:type="dxa"/>
          </w:tcPr>
          <w:p w14:paraId="4B48B34F" w14:textId="1BDC835A" w:rsidR="00D3794E" w:rsidRPr="001923E7" w:rsidRDefault="00D3794E" w:rsidP="00D3794E">
            <w:pPr>
              <w:rPr>
                <w:rFonts w:ascii="Tahoma" w:hAnsi="Tahoma" w:cs="Tahoma"/>
                <w:color w:val="000000"/>
                <w:shd w:val="clear" w:color="auto" w:fill="FFFFFF"/>
              </w:rPr>
            </w:pPr>
            <w:r w:rsidRPr="001923E7">
              <w:rPr>
                <w:rStyle w:val="eop"/>
                <w:rFonts w:ascii="Tahoma" w:hAnsi="Tahoma" w:cs="Tahoma"/>
                <w:i/>
                <w:iCs/>
                <w:color w:val="000000"/>
                <w:shd w:val="clear" w:color="auto" w:fill="FFFFFF"/>
              </w:rPr>
              <w:t xml:space="preserve">TG to bring the Accessibility Strategy to the next meeting </w:t>
            </w:r>
            <w:r w:rsidRPr="001923E7">
              <w:rPr>
                <w:rStyle w:val="eop"/>
                <w:rFonts w:ascii="Tahoma" w:hAnsi="Tahoma" w:cs="Tahoma"/>
                <w:color w:val="000000"/>
                <w:shd w:val="clear" w:color="auto" w:fill="FFFFFF"/>
              </w:rPr>
              <w:t xml:space="preserve">– this is ready for publication. </w:t>
            </w:r>
            <w:r w:rsidRPr="001923E7">
              <w:rPr>
                <w:rStyle w:val="eop"/>
                <w:rFonts w:ascii="Tahoma" w:hAnsi="Tahoma" w:cs="Tahoma"/>
                <w:b/>
                <w:bCs/>
                <w:color w:val="000000"/>
                <w:shd w:val="clear" w:color="auto" w:fill="FFFFFF"/>
              </w:rPr>
              <w:t>TG to forward to SC</w:t>
            </w:r>
          </w:p>
        </w:tc>
        <w:tc>
          <w:tcPr>
            <w:tcW w:w="987" w:type="dxa"/>
          </w:tcPr>
          <w:p w14:paraId="3F13BFDB" w14:textId="300A72A2" w:rsidR="00D3794E" w:rsidRPr="001923E7" w:rsidRDefault="00D3794E" w:rsidP="002644E7">
            <w:pPr>
              <w:pStyle w:val="ListParagraph"/>
              <w:tabs>
                <w:tab w:val="left" w:pos="284"/>
              </w:tabs>
              <w:ind w:left="0"/>
              <w:rPr>
                <w:rFonts w:ascii="Tahoma" w:hAnsi="Tahoma" w:cs="Tahoma"/>
                <w:lang w:val="en-US"/>
              </w:rPr>
            </w:pPr>
            <w:r w:rsidRPr="001923E7">
              <w:rPr>
                <w:rFonts w:ascii="Tahoma" w:hAnsi="Tahoma" w:cs="Tahoma"/>
                <w:lang w:val="en-US"/>
              </w:rPr>
              <w:t>TG</w:t>
            </w:r>
          </w:p>
        </w:tc>
      </w:tr>
      <w:tr w:rsidR="00D3794E" w:rsidRPr="001923E7" w14:paraId="518F45C6" w14:textId="77777777" w:rsidTr="00C52462">
        <w:tc>
          <w:tcPr>
            <w:tcW w:w="846" w:type="dxa"/>
          </w:tcPr>
          <w:p w14:paraId="6B893A60" w14:textId="75A7C6A5" w:rsidR="00D3794E" w:rsidRPr="001923E7" w:rsidRDefault="00D3794E" w:rsidP="002644E7">
            <w:pPr>
              <w:pStyle w:val="ListParagraph"/>
              <w:tabs>
                <w:tab w:val="left" w:pos="284"/>
              </w:tabs>
              <w:ind w:left="0"/>
              <w:rPr>
                <w:rFonts w:ascii="Tahoma" w:hAnsi="Tahoma" w:cs="Tahoma"/>
                <w:lang w:val="en-US"/>
              </w:rPr>
            </w:pPr>
            <w:r w:rsidRPr="001923E7">
              <w:rPr>
                <w:rFonts w:ascii="Tahoma" w:hAnsi="Tahoma" w:cs="Tahoma"/>
                <w:lang w:val="en-US"/>
              </w:rPr>
              <w:t>3</w:t>
            </w:r>
          </w:p>
        </w:tc>
        <w:tc>
          <w:tcPr>
            <w:tcW w:w="7938" w:type="dxa"/>
          </w:tcPr>
          <w:p w14:paraId="0A9165DF" w14:textId="2F3A499B" w:rsidR="00D3794E" w:rsidRPr="001923E7" w:rsidRDefault="00046DB7" w:rsidP="002644E7">
            <w:pPr>
              <w:pStyle w:val="ListParagraph"/>
              <w:tabs>
                <w:tab w:val="left" w:pos="284"/>
              </w:tabs>
              <w:ind w:left="0"/>
              <w:rPr>
                <w:rFonts w:ascii="Tahoma" w:hAnsi="Tahoma" w:cs="Tahoma"/>
                <w:lang w:val="en-US"/>
              </w:rPr>
            </w:pPr>
            <w:r w:rsidRPr="001923E7">
              <w:rPr>
                <w:rFonts w:ascii="Tahoma" w:hAnsi="Tahoma" w:cs="Tahoma"/>
                <w:lang w:val="en-US"/>
              </w:rPr>
              <w:t>LA update from JL and JH</w:t>
            </w:r>
          </w:p>
        </w:tc>
        <w:tc>
          <w:tcPr>
            <w:tcW w:w="987" w:type="dxa"/>
          </w:tcPr>
          <w:p w14:paraId="06FDCC32" w14:textId="77777777" w:rsidR="00D3794E" w:rsidRPr="001923E7" w:rsidRDefault="00D3794E" w:rsidP="002644E7">
            <w:pPr>
              <w:pStyle w:val="ListParagraph"/>
              <w:tabs>
                <w:tab w:val="left" w:pos="284"/>
              </w:tabs>
              <w:ind w:left="0"/>
              <w:rPr>
                <w:rFonts w:ascii="Tahoma" w:hAnsi="Tahoma" w:cs="Tahoma"/>
                <w:lang w:val="en-US"/>
              </w:rPr>
            </w:pPr>
          </w:p>
        </w:tc>
      </w:tr>
      <w:tr w:rsidR="00D3794E" w:rsidRPr="001923E7" w14:paraId="13581D1E" w14:textId="77777777" w:rsidTr="00C52462">
        <w:tc>
          <w:tcPr>
            <w:tcW w:w="846" w:type="dxa"/>
          </w:tcPr>
          <w:p w14:paraId="0D176359" w14:textId="12F477F7" w:rsidR="00D3794E" w:rsidRPr="001923E7" w:rsidRDefault="00046DB7" w:rsidP="002644E7">
            <w:pPr>
              <w:pStyle w:val="ListParagraph"/>
              <w:tabs>
                <w:tab w:val="left" w:pos="284"/>
              </w:tabs>
              <w:ind w:left="0"/>
              <w:rPr>
                <w:rFonts w:ascii="Tahoma" w:hAnsi="Tahoma" w:cs="Tahoma"/>
                <w:lang w:val="en-US"/>
              </w:rPr>
            </w:pPr>
            <w:r w:rsidRPr="001923E7">
              <w:rPr>
                <w:rFonts w:ascii="Tahoma" w:hAnsi="Tahoma" w:cs="Tahoma"/>
                <w:lang w:val="en-US"/>
              </w:rPr>
              <w:t>3.1</w:t>
            </w:r>
          </w:p>
        </w:tc>
        <w:tc>
          <w:tcPr>
            <w:tcW w:w="7938" w:type="dxa"/>
          </w:tcPr>
          <w:p w14:paraId="67FA580E" w14:textId="0587C942" w:rsidR="00D3794E" w:rsidRPr="001923E7" w:rsidRDefault="00C7700F" w:rsidP="002644E7">
            <w:pPr>
              <w:pStyle w:val="ListParagraph"/>
              <w:tabs>
                <w:tab w:val="left" w:pos="284"/>
              </w:tabs>
              <w:ind w:left="0"/>
              <w:rPr>
                <w:rFonts w:ascii="Tahoma" w:hAnsi="Tahoma" w:cs="Tahoma"/>
                <w:lang w:val="en-US"/>
              </w:rPr>
            </w:pPr>
            <w:r w:rsidRPr="001923E7">
              <w:rPr>
                <w:rFonts w:ascii="Tahoma" w:hAnsi="Tahoma" w:cs="Tahoma"/>
                <w:lang w:val="en-US"/>
              </w:rPr>
              <w:t>Place planning – demand is still high in CCC for special</w:t>
            </w:r>
            <w:r w:rsidR="00C372B7">
              <w:rPr>
                <w:rFonts w:ascii="Tahoma" w:hAnsi="Tahoma" w:cs="Tahoma"/>
                <w:lang w:val="en-US"/>
              </w:rPr>
              <w:t xml:space="preserve"> school places</w:t>
            </w:r>
            <w:r w:rsidRPr="001923E7">
              <w:rPr>
                <w:rFonts w:ascii="Tahoma" w:hAnsi="Tahoma" w:cs="Tahoma"/>
                <w:lang w:val="en-US"/>
              </w:rPr>
              <w:t xml:space="preserve"> and EHCPs. JL will be emailing schools outlining progress made in developing local provision. The information will be in the public domain by end of </w:t>
            </w:r>
            <w:r w:rsidR="00291E8A" w:rsidRPr="001923E7">
              <w:rPr>
                <w:rFonts w:ascii="Tahoma" w:hAnsi="Tahoma" w:cs="Tahoma"/>
                <w:lang w:val="en-US"/>
              </w:rPr>
              <w:t>the week ending 24</w:t>
            </w:r>
            <w:r w:rsidR="00291E8A" w:rsidRPr="001923E7">
              <w:rPr>
                <w:rFonts w:ascii="Tahoma" w:hAnsi="Tahoma" w:cs="Tahoma"/>
                <w:vertAlign w:val="superscript"/>
                <w:lang w:val="en-US"/>
              </w:rPr>
              <w:t>th</w:t>
            </w:r>
            <w:r w:rsidR="00291E8A" w:rsidRPr="001923E7">
              <w:rPr>
                <w:rFonts w:ascii="Tahoma" w:hAnsi="Tahoma" w:cs="Tahoma"/>
                <w:lang w:val="en-US"/>
              </w:rPr>
              <w:t xml:space="preserve"> June</w:t>
            </w:r>
            <w:r w:rsidR="00C372B7">
              <w:rPr>
                <w:rFonts w:ascii="Tahoma" w:hAnsi="Tahoma" w:cs="Tahoma"/>
                <w:lang w:val="en-US"/>
              </w:rPr>
              <w:t>, once the CCC Committee have had a determination.</w:t>
            </w:r>
          </w:p>
          <w:p w14:paraId="217595FD" w14:textId="77777777" w:rsidR="00291E8A" w:rsidRPr="001923E7" w:rsidRDefault="00291E8A" w:rsidP="002644E7">
            <w:pPr>
              <w:pStyle w:val="ListParagraph"/>
              <w:tabs>
                <w:tab w:val="left" w:pos="284"/>
              </w:tabs>
              <w:ind w:left="0"/>
              <w:rPr>
                <w:rFonts w:ascii="Tahoma" w:hAnsi="Tahoma" w:cs="Tahoma"/>
                <w:b/>
                <w:bCs/>
                <w:lang w:val="en-US"/>
              </w:rPr>
            </w:pPr>
            <w:r w:rsidRPr="001923E7">
              <w:rPr>
                <w:rFonts w:ascii="Tahoma" w:hAnsi="Tahoma" w:cs="Tahoma"/>
                <w:b/>
                <w:bCs/>
                <w:lang w:val="en-US"/>
              </w:rPr>
              <w:t>JL will share as soon as available.</w:t>
            </w:r>
          </w:p>
          <w:p w14:paraId="0E9BF2D0" w14:textId="77777777" w:rsidR="00291E8A" w:rsidRPr="001923E7" w:rsidRDefault="00291E8A" w:rsidP="002644E7">
            <w:pPr>
              <w:pStyle w:val="ListParagraph"/>
              <w:tabs>
                <w:tab w:val="left" w:pos="284"/>
              </w:tabs>
              <w:ind w:left="0"/>
              <w:rPr>
                <w:rFonts w:ascii="Tahoma" w:hAnsi="Tahoma" w:cs="Tahoma"/>
                <w:lang w:val="en-US"/>
              </w:rPr>
            </w:pPr>
            <w:r w:rsidRPr="001923E7">
              <w:rPr>
                <w:rFonts w:ascii="Tahoma" w:hAnsi="Tahoma" w:cs="Tahoma"/>
                <w:lang w:val="en-US"/>
              </w:rPr>
              <w:t>The biggest challenge has been making sure of the right coverage of need and placements.</w:t>
            </w:r>
          </w:p>
          <w:p w14:paraId="205C9D95" w14:textId="2A62E6FD" w:rsidR="00291E8A" w:rsidRPr="001923E7" w:rsidRDefault="00291E8A" w:rsidP="002644E7">
            <w:pPr>
              <w:pStyle w:val="ListParagraph"/>
              <w:tabs>
                <w:tab w:val="left" w:pos="284"/>
              </w:tabs>
              <w:ind w:left="0"/>
              <w:rPr>
                <w:rFonts w:ascii="Tahoma" w:hAnsi="Tahoma" w:cs="Tahoma"/>
                <w:lang w:val="en-US"/>
              </w:rPr>
            </w:pPr>
            <w:r w:rsidRPr="001923E7">
              <w:rPr>
                <w:rFonts w:ascii="Tahoma" w:hAnsi="Tahoma" w:cs="Tahoma"/>
                <w:lang w:val="en-US"/>
              </w:rPr>
              <w:t xml:space="preserve">SC pointed out that parents awaiting placements are </w:t>
            </w:r>
            <w:r w:rsidR="001121A1">
              <w:rPr>
                <w:rFonts w:ascii="Tahoma" w:hAnsi="Tahoma" w:cs="Tahoma"/>
                <w:lang w:val="en-US"/>
              </w:rPr>
              <w:t xml:space="preserve">extremely </w:t>
            </w:r>
            <w:r w:rsidRPr="001923E7">
              <w:rPr>
                <w:rFonts w:ascii="Tahoma" w:hAnsi="Tahoma" w:cs="Tahoma"/>
                <w:lang w:val="en-US"/>
              </w:rPr>
              <w:t>anxious. JL confirmed that parents will be contacted with the latest information.</w:t>
            </w:r>
          </w:p>
          <w:p w14:paraId="19031BF4" w14:textId="77777777" w:rsidR="00291E8A" w:rsidRPr="001923E7" w:rsidRDefault="00291E8A" w:rsidP="002644E7">
            <w:pPr>
              <w:pStyle w:val="ListParagraph"/>
              <w:tabs>
                <w:tab w:val="left" w:pos="284"/>
              </w:tabs>
              <w:ind w:left="0"/>
              <w:rPr>
                <w:rFonts w:ascii="Tahoma" w:hAnsi="Tahoma" w:cs="Tahoma"/>
                <w:lang w:val="en-US"/>
              </w:rPr>
            </w:pPr>
            <w:r w:rsidRPr="001923E7">
              <w:rPr>
                <w:rFonts w:ascii="Tahoma" w:hAnsi="Tahoma" w:cs="Tahoma"/>
                <w:lang w:val="en-US"/>
              </w:rPr>
              <w:t>JL confirmed that there have been conversations with the health service to be able to resource appropriately to ensure children have a full offer from the start of a placement.</w:t>
            </w:r>
          </w:p>
          <w:p w14:paraId="4629B0C5" w14:textId="555CB117" w:rsidR="00291E8A" w:rsidRPr="001923E7" w:rsidRDefault="00291E8A" w:rsidP="002644E7">
            <w:pPr>
              <w:pStyle w:val="ListParagraph"/>
              <w:tabs>
                <w:tab w:val="left" w:pos="284"/>
              </w:tabs>
              <w:ind w:left="0"/>
              <w:rPr>
                <w:rFonts w:ascii="Tahoma" w:hAnsi="Tahoma" w:cs="Tahoma"/>
                <w:lang w:val="en-US"/>
              </w:rPr>
            </w:pPr>
            <w:r w:rsidRPr="001923E7">
              <w:rPr>
                <w:rFonts w:ascii="Tahoma" w:hAnsi="Tahoma" w:cs="Tahoma"/>
                <w:lang w:val="en-US"/>
              </w:rPr>
              <w:t>Work is ongoing with the statutory assessment team to address the exceptional growth in demand that has been causing a backlog</w:t>
            </w:r>
            <w:r w:rsidR="00736B53" w:rsidRPr="001923E7">
              <w:rPr>
                <w:rFonts w:ascii="Tahoma" w:hAnsi="Tahoma" w:cs="Tahoma"/>
                <w:lang w:val="en-US"/>
              </w:rPr>
              <w:t xml:space="preserve">. </w:t>
            </w:r>
            <w:r w:rsidRPr="001923E7">
              <w:rPr>
                <w:rFonts w:ascii="Tahoma" w:hAnsi="Tahoma" w:cs="Tahoma"/>
                <w:lang w:val="en-US"/>
              </w:rPr>
              <w:t>There will be investment in psychology support,</w:t>
            </w:r>
            <w:r w:rsidR="001121A1">
              <w:rPr>
                <w:rFonts w:ascii="Tahoma" w:hAnsi="Tahoma" w:cs="Tahoma"/>
                <w:lang w:val="en-US"/>
              </w:rPr>
              <w:t xml:space="preserve"> including</w:t>
            </w:r>
            <w:r w:rsidRPr="001923E7">
              <w:rPr>
                <w:rFonts w:ascii="Tahoma" w:hAnsi="Tahoma" w:cs="Tahoma"/>
                <w:lang w:val="en-US"/>
              </w:rPr>
              <w:t xml:space="preserve"> additional technology</w:t>
            </w:r>
            <w:r w:rsidR="001121A1">
              <w:rPr>
                <w:rFonts w:ascii="Tahoma" w:hAnsi="Tahoma" w:cs="Tahoma"/>
                <w:lang w:val="en-US"/>
              </w:rPr>
              <w:t xml:space="preserve">, to look at </w:t>
            </w:r>
            <w:r w:rsidR="001121A1">
              <w:rPr>
                <w:rFonts w:ascii="Tahoma" w:hAnsi="Tahoma" w:cs="Tahoma"/>
                <w:lang w:val="en-US"/>
              </w:rPr>
              <w:lastRenderedPageBreak/>
              <w:t>assisting the timings of assessments and what can be carried out where</w:t>
            </w:r>
            <w:r w:rsidR="00736B53">
              <w:rPr>
                <w:rFonts w:ascii="Tahoma" w:hAnsi="Tahoma" w:cs="Tahoma"/>
                <w:lang w:val="en-US"/>
              </w:rPr>
              <w:t xml:space="preserve">. </w:t>
            </w:r>
            <w:r w:rsidRPr="001923E7">
              <w:rPr>
                <w:rFonts w:ascii="Tahoma" w:hAnsi="Tahoma" w:cs="Tahoma"/>
                <w:lang w:val="en-US"/>
              </w:rPr>
              <w:t>JL confirmed that the growth in numbers and complexity</w:t>
            </w:r>
            <w:r w:rsidR="00C372B7">
              <w:rPr>
                <w:rFonts w:ascii="Tahoma" w:hAnsi="Tahoma" w:cs="Tahoma"/>
                <w:lang w:val="en-US"/>
              </w:rPr>
              <w:t xml:space="preserve"> of need</w:t>
            </w:r>
            <w:r w:rsidRPr="001923E7">
              <w:rPr>
                <w:rFonts w:ascii="Tahoma" w:hAnsi="Tahoma" w:cs="Tahoma"/>
                <w:lang w:val="en-US"/>
              </w:rPr>
              <w:t xml:space="preserve"> is</w:t>
            </w:r>
            <w:r w:rsidR="001121A1">
              <w:rPr>
                <w:rFonts w:ascii="Tahoma" w:hAnsi="Tahoma" w:cs="Tahoma"/>
                <w:lang w:val="en-US"/>
              </w:rPr>
              <w:t xml:space="preserve"> a</w:t>
            </w:r>
            <w:r w:rsidR="00C372B7">
              <w:rPr>
                <w:rFonts w:ascii="Tahoma" w:hAnsi="Tahoma" w:cs="Tahoma"/>
                <w:lang w:val="en-US"/>
              </w:rPr>
              <w:t xml:space="preserve"> </w:t>
            </w:r>
            <w:r w:rsidR="0079559B">
              <w:rPr>
                <w:rFonts w:ascii="Tahoma" w:hAnsi="Tahoma" w:cs="Tahoma"/>
                <w:lang w:val="en-US"/>
              </w:rPr>
              <w:t>national</w:t>
            </w:r>
            <w:r w:rsidR="001121A1">
              <w:rPr>
                <w:rFonts w:ascii="Tahoma" w:hAnsi="Tahoma" w:cs="Tahoma"/>
                <w:lang w:val="en-US"/>
              </w:rPr>
              <w:t xml:space="preserve"> issue</w:t>
            </w:r>
            <w:r w:rsidRPr="001923E7">
              <w:rPr>
                <w:rFonts w:ascii="Tahoma" w:hAnsi="Tahoma" w:cs="Tahoma"/>
                <w:lang w:val="en-US"/>
              </w:rPr>
              <w:t>, not just</w:t>
            </w:r>
            <w:r w:rsidR="00C372B7">
              <w:rPr>
                <w:rFonts w:ascii="Tahoma" w:hAnsi="Tahoma" w:cs="Tahoma"/>
                <w:lang w:val="en-US"/>
              </w:rPr>
              <w:t xml:space="preserve"> a</w:t>
            </w:r>
            <w:r w:rsidRPr="001923E7">
              <w:rPr>
                <w:rFonts w:ascii="Tahoma" w:hAnsi="Tahoma" w:cs="Tahoma"/>
                <w:lang w:val="en-US"/>
              </w:rPr>
              <w:t xml:space="preserve"> regional</w:t>
            </w:r>
            <w:r w:rsidR="00C372B7">
              <w:rPr>
                <w:rFonts w:ascii="Tahoma" w:hAnsi="Tahoma" w:cs="Tahoma"/>
                <w:lang w:val="en-US"/>
              </w:rPr>
              <w:t xml:space="preserve"> or Cambridgeshire specific issue</w:t>
            </w:r>
            <w:r w:rsidRPr="001923E7">
              <w:rPr>
                <w:rFonts w:ascii="Tahoma" w:hAnsi="Tahoma" w:cs="Tahoma"/>
                <w:lang w:val="en-US"/>
              </w:rPr>
              <w:t>.</w:t>
            </w:r>
            <w:r w:rsidR="00AA4D2C" w:rsidRPr="001923E7">
              <w:rPr>
                <w:rFonts w:ascii="Tahoma" w:hAnsi="Tahoma" w:cs="Tahoma"/>
                <w:lang w:val="en-US"/>
              </w:rPr>
              <w:t xml:space="preserve"> It will still be challenging going forward but the teams are working hard to resolve</w:t>
            </w:r>
            <w:r w:rsidR="00C372B7">
              <w:rPr>
                <w:rFonts w:ascii="Tahoma" w:hAnsi="Tahoma" w:cs="Tahoma"/>
                <w:lang w:val="en-US"/>
              </w:rPr>
              <w:t xml:space="preserve"> things</w:t>
            </w:r>
            <w:r w:rsidR="00AA4D2C" w:rsidRPr="001923E7">
              <w:rPr>
                <w:rFonts w:ascii="Tahoma" w:hAnsi="Tahoma" w:cs="Tahoma"/>
                <w:lang w:val="en-US"/>
              </w:rPr>
              <w:t>.</w:t>
            </w:r>
          </w:p>
          <w:p w14:paraId="554B10C4" w14:textId="12C1A0FC" w:rsidR="00047CF9" w:rsidRPr="001923E7" w:rsidRDefault="00047CF9" w:rsidP="002644E7">
            <w:pPr>
              <w:pStyle w:val="ListParagraph"/>
              <w:tabs>
                <w:tab w:val="left" w:pos="284"/>
              </w:tabs>
              <w:ind w:left="0"/>
              <w:rPr>
                <w:rFonts w:ascii="Tahoma" w:hAnsi="Tahoma" w:cs="Tahoma"/>
                <w:lang w:val="en-US"/>
              </w:rPr>
            </w:pPr>
            <w:r w:rsidRPr="001923E7">
              <w:rPr>
                <w:rFonts w:ascii="Tahoma" w:hAnsi="Tahoma" w:cs="Tahoma"/>
                <w:lang w:val="en-US"/>
              </w:rPr>
              <w:t xml:space="preserve">SC pointed out that </w:t>
            </w:r>
            <w:r w:rsidR="00C372B7">
              <w:rPr>
                <w:rFonts w:ascii="Tahoma" w:hAnsi="Tahoma" w:cs="Tahoma"/>
                <w:lang w:val="en-US"/>
              </w:rPr>
              <w:t xml:space="preserve">she and the Community Paediatricians have raised </w:t>
            </w:r>
            <w:r w:rsidRPr="001923E7">
              <w:rPr>
                <w:rFonts w:ascii="Tahoma" w:hAnsi="Tahoma" w:cs="Tahoma"/>
                <w:lang w:val="en-US"/>
              </w:rPr>
              <w:t xml:space="preserve">capacity issues in the health service to meet requests for assessment </w:t>
            </w:r>
            <w:r w:rsidR="00C372B7">
              <w:rPr>
                <w:rFonts w:ascii="Tahoma" w:hAnsi="Tahoma" w:cs="Tahoma"/>
                <w:lang w:val="en-US"/>
              </w:rPr>
              <w:t xml:space="preserve"> this </w:t>
            </w:r>
            <w:r w:rsidRPr="001923E7">
              <w:rPr>
                <w:rFonts w:ascii="Tahoma" w:hAnsi="Tahoma" w:cs="Tahoma"/>
                <w:lang w:val="en-US"/>
              </w:rPr>
              <w:t>will be discussed at the Children and Maternity Collaborative</w:t>
            </w:r>
            <w:r w:rsidR="00C372B7">
              <w:rPr>
                <w:rFonts w:ascii="Tahoma" w:hAnsi="Tahoma" w:cs="Tahoma"/>
                <w:lang w:val="en-US"/>
              </w:rPr>
              <w:t xml:space="preserve"> this month.</w:t>
            </w:r>
          </w:p>
        </w:tc>
        <w:tc>
          <w:tcPr>
            <w:tcW w:w="987" w:type="dxa"/>
          </w:tcPr>
          <w:p w14:paraId="3FD0267F" w14:textId="77777777" w:rsidR="00D3794E" w:rsidRPr="001923E7" w:rsidRDefault="00D3794E" w:rsidP="002644E7">
            <w:pPr>
              <w:pStyle w:val="ListParagraph"/>
              <w:tabs>
                <w:tab w:val="left" w:pos="284"/>
              </w:tabs>
              <w:ind w:left="0"/>
              <w:rPr>
                <w:rFonts w:ascii="Tahoma" w:hAnsi="Tahoma" w:cs="Tahoma"/>
                <w:lang w:val="en-US"/>
              </w:rPr>
            </w:pPr>
          </w:p>
          <w:p w14:paraId="4F501685" w14:textId="77777777" w:rsidR="00291E8A" w:rsidRPr="001923E7" w:rsidRDefault="00291E8A" w:rsidP="002644E7">
            <w:pPr>
              <w:pStyle w:val="ListParagraph"/>
              <w:tabs>
                <w:tab w:val="left" w:pos="284"/>
              </w:tabs>
              <w:ind w:left="0"/>
              <w:rPr>
                <w:rFonts w:ascii="Tahoma" w:hAnsi="Tahoma" w:cs="Tahoma"/>
                <w:lang w:val="en-US"/>
              </w:rPr>
            </w:pPr>
          </w:p>
          <w:p w14:paraId="2651811B" w14:textId="77777777" w:rsidR="00291E8A" w:rsidRPr="001923E7" w:rsidRDefault="00291E8A" w:rsidP="002644E7">
            <w:pPr>
              <w:pStyle w:val="ListParagraph"/>
              <w:tabs>
                <w:tab w:val="left" w:pos="284"/>
              </w:tabs>
              <w:ind w:left="0"/>
              <w:rPr>
                <w:rFonts w:ascii="Tahoma" w:hAnsi="Tahoma" w:cs="Tahoma"/>
                <w:lang w:val="en-US"/>
              </w:rPr>
            </w:pPr>
          </w:p>
          <w:p w14:paraId="3BCF1B53" w14:textId="7276D800" w:rsidR="00291E8A" w:rsidRPr="001923E7" w:rsidRDefault="00291E8A" w:rsidP="002644E7">
            <w:pPr>
              <w:pStyle w:val="ListParagraph"/>
              <w:tabs>
                <w:tab w:val="left" w:pos="284"/>
              </w:tabs>
              <w:ind w:left="0"/>
              <w:rPr>
                <w:rFonts w:ascii="Tahoma" w:hAnsi="Tahoma" w:cs="Tahoma"/>
                <w:lang w:val="en-US"/>
              </w:rPr>
            </w:pPr>
            <w:r w:rsidRPr="001923E7">
              <w:rPr>
                <w:rFonts w:ascii="Tahoma" w:hAnsi="Tahoma" w:cs="Tahoma"/>
                <w:lang w:val="en-US"/>
              </w:rPr>
              <w:t>JL</w:t>
            </w:r>
          </w:p>
        </w:tc>
      </w:tr>
      <w:tr w:rsidR="00D3794E" w:rsidRPr="001923E7" w14:paraId="0D43D403" w14:textId="77777777" w:rsidTr="00C52462">
        <w:tc>
          <w:tcPr>
            <w:tcW w:w="846" w:type="dxa"/>
          </w:tcPr>
          <w:p w14:paraId="49329BD5" w14:textId="175460A6" w:rsidR="00D3794E" w:rsidRPr="001923E7" w:rsidRDefault="00047CF9" w:rsidP="002644E7">
            <w:pPr>
              <w:pStyle w:val="ListParagraph"/>
              <w:tabs>
                <w:tab w:val="left" w:pos="284"/>
              </w:tabs>
              <w:ind w:left="0"/>
              <w:rPr>
                <w:rFonts w:ascii="Tahoma" w:hAnsi="Tahoma" w:cs="Tahoma"/>
                <w:lang w:val="en-US"/>
              </w:rPr>
            </w:pPr>
            <w:r w:rsidRPr="001923E7">
              <w:rPr>
                <w:rFonts w:ascii="Tahoma" w:hAnsi="Tahoma" w:cs="Tahoma"/>
                <w:lang w:val="en-US"/>
              </w:rPr>
              <w:t>3.1.1</w:t>
            </w:r>
          </w:p>
        </w:tc>
        <w:tc>
          <w:tcPr>
            <w:tcW w:w="7938" w:type="dxa"/>
          </w:tcPr>
          <w:p w14:paraId="4450542D" w14:textId="4877B20E" w:rsidR="00D3794E" w:rsidRPr="001923E7" w:rsidRDefault="00047CF9" w:rsidP="002644E7">
            <w:pPr>
              <w:pStyle w:val="ListParagraph"/>
              <w:tabs>
                <w:tab w:val="left" w:pos="284"/>
              </w:tabs>
              <w:ind w:left="0"/>
              <w:rPr>
                <w:rFonts w:ascii="Tahoma" w:hAnsi="Tahoma" w:cs="Tahoma"/>
                <w:b/>
                <w:bCs/>
                <w:lang w:val="en-US"/>
              </w:rPr>
            </w:pPr>
            <w:r w:rsidRPr="001923E7">
              <w:rPr>
                <w:rFonts w:ascii="Tahoma" w:hAnsi="Tahoma" w:cs="Tahoma"/>
                <w:lang w:val="en-US"/>
              </w:rPr>
              <w:t xml:space="preserve">Green paper </w:t>
            </w:r>
            <w:r w:rsidRPr="001923E7">
              <w:rPr>
                <w:rFonts w:ascii="Tahoma" w:hAnsi="Tahoma" w:cs="Tahoma"/>
                <w:b/>
                <w:bCs/>
                <w:lang w:val="en-US"/>
              </w:rPr>
              <w:t>– JL will share the initial response</w:t>
            </w:r>
            <w:r w:rsidR="001923E7" w:rsidRPr="001923E7">
              <w:rPr>
                <w:rFonts w:ascii="Tahoma" w:hAnsi="Tahoma" w:cs="Tahoma"/>
                <w:b/>
                <w:bCs/>
                <w:lang w:val="en-US"/>
              </w:rPr>
              <w:t xml:space="preserve"> that is being put together.</w:t>
            </w:r>
            <w:r w:rsidR="001923E7">
              <w:rPr>
                <w:rFonts w:ascii="Tahoma" w:hAnsi="Tahoma" w:cs="Tahoma"/>
                <w:b/>
                <w:bCs/>
                <w:lang w:val="en-US"/>
              </w:rPr>
              <w:t xml:space="preserve"> Once the regional response is received JL will also share that</w:t>
            </w:r>
          </w:p>
          <w:p w14:paraId="3B975AB5" w14:textId="3C4CE0BB" w:rsidR="001923E7" w:rsidRDefault="001923E7" w:rsidP="002644E7">
            <w:pPr>
              <w:pStyle w:val="ListParagraph"/>
              <w:tabs>
                <w:tab w:val="left" w:pos="284"/>
              </w:tabs>
              <w:ind w:left="0"/>
              <w:rPr>
                <w:rFonts w:ascii="Tahoma" w:hAnsi="Tahoma" w:cs="Tahoma"/>
                <w:lang w:val="en-US"/>
              </w:rPr>
            </w:pPr>
            <w:r>
              <w:rPr>
                <w:rFonts w:ascii="Tahoma" w:hAnsi="Tahoma" w:cs="Tahoma"/>
                <w:lang w:val="en-US"/>
              </w:rPr>
              <w:t>Primary heads are working on a response.</w:t>
            </w:r>
          </w:p>
          <w:p w14:paraId="1EBB9EF0" w14:textId="3213FBA2" w:rsidR="001923E7" w:rsidRDefault="001923E7" w:rsidP="002644E7">
            <w:pPr>
              <w:pStyle w:val="ListParagraph"/>
              <w:tabs>
                <w:tab w:val="left" w:pos="284"/>
              </w:tabs>
              <w:ind w:left="0"/>
              <w:rPr>
                <w:rFonts w:ascii="Tahoma" w:hAnsi="Tahoma" w:cs="Tahoma"/>
                <w:lang w:val="en-US"/>
              </w:rPr>
            </w:pPr>
            <w:r>
              <w:rPr>
                <w:rFonts w:ascii="Tahoma" w:hAnsi="Tahoma" w:cs="Tahoma"/>
                <w:lang w:val="en-US"/>
              </w:rPr>
              <w:t>It was agreed that the Green Paper is not particularly accessible. JL expressed some concern about parents engaging with the Green Paper</w:t>
            </w:r>
            <w:r w:rsidR="00C372B7">
              <w:rPr>
                <w:rFonts w:ascii="Tahoma" w:hAnsi="Tahoma" w:cs="Tahoma"/>
                <w:lang w:val="en-US"/>
              </w:rPr>
              <w:t xml:space="preserve"> – he worried it was too inaccessible but that views needed to be heard by Government</w:t>
            </w:r>
            <w:r w:rsidR="00736B53">
              <w:rPr>
                <w:rFonts w:ascii="Tahoma" w:hAnsi="Tahoma" w:cs="Tahoma"/>
                <w:lang w:val="en-US"/>
              </w:rPr>
              <w:t xml:space="preserve">. </w:t>
            </w:r>
            <w:r w:rsidR="00C372B7">
              <w:rPr>
                <w:rFonts w:ascii="Tahoma" w:hAnsi="Tahoma" w:cs="Tahoma"/>
                <w:lang w:val="en-US"/>
              </w:rPr>
              <w:t>There was agreement by those attending.</w:t>
            </w:r>
          </w:p>
          <w:p w14:paraId="6F5D4CE6" w14:textId="381CA300" w:rsidR="001923E7" w:rsidRDefault="001923E7" w:rsidP="002644E7">
            <w:pPr>
              <w:pStyle w:val="ListParagraph"/>
              <w:tabs>
                <w:tab w:val="left" w:pos="284"/>
              </w:tabs>
              <w:ind w:left="0"/>
              <w:rPr>
                <w:rFonts w:ascii="Tahoma" w:hAnsi="Tahoma" w:cs="Tahoma"/>
                <w:lang w:val="en-US"/>
              </w:rPr>
            </w:pPr>
            <w:r w:rsidRPr="001923E7">
              <w:rPr>
                <w:rFonts w:ascii="Tahoma" w:hAnsi="Tahoma" w:cs="Tahoma"/>
                <w:b/>
                <w:bCs/>
                <w:lang w:val="en-US"/>
              </w:rPr>
              <w:t>JL to liaise with SC to write a letter of the Green Paper highlights to go out to parents</w:t>
            </w:r>
            <w:r w:rsidR="0079559B">
              <w:rPr>
                <w:rFonts w:ascii="Tahoma" w:hAnsi="Tahoma" w:cs="Tahoma"/>
                <w:b/>
                <w:bCs/>
                <w:lang w:val="en-US"/>
              </w:rPr>
              <w:t xml:space="preserve"> before the end of Summer Term.</w:t>
            </w:r>
          </w:p>
          <w:p w14:paraId="35910875" w14:textId="787159DF" w:rsidR="001923E7" w:rsidRPr="001923E7" w:rsidRDefault="001923E7" w:rsidP="002644E7">
            <w:pPr>
              <w:pStyle w:val="ListParagraph"/>
              <w:tabs>
                <w:tab w:val="left" w:pos="284"/>
              </w:tabs>
              <w:ind w:left="0"/>
              <w:rPr>
                <w:rFonts w:ascii="Tahoma" w:hAnsi="Tahoma" w:cs="Tahoma"/>
                <w:lang w:val="en-US"/>
              </w:rPr>
            </w:pPr>
            <w:r>
              <w:rPr>
                <w:rFonts w:ascii="Tahoma" w:hAnsi="Tahoma" w:cs="Tahoma"/>
                <w:lang w:val="en-US"/>
              </w:rPr>
              <w:t>SC confirmed that the easy read and video version have been shared with parents and Pinpoint received only one response</w:t>
            </w:r>
            <w:r w:rsidR="00C372B7">
              <w:rPr>
                <w:rFonts w:ascii="Tahoma" w:hAnsi="Tahoma" w:cs="Tahoma"/>
                <w:lang w:val="en-US"/>
              </w:rPr>
              <w:t xml:space="preserve"> to their quick survey</w:t>
            </w:r>
            <w:r>
              <w:rPr>
                <w:rFonts w:ascii="Tahoma" w:hAnsi="Tahoma" w:cs="Tahoma"/>
                <w:lang w:val="en-US"/>
              </w:rPr>
              <w:t>. It was acknowledged that parents and carers are under pressure with</w:t>
            </w:r>
            <w:r w:rsidR="007A2E76">
              <w:rPr>
                <w:rFonts w:ascii="Tahoma" w:hAnsi="Tahoma" w:cs="Tahoma"/>
                <w:lang w:val="en-US"/>
              </w:rPr>
              <w:t xml:space="preserve"> their children’s needs, and </w:t>
            </w:r>
            <w:r>
              <w:rPr>
                <w:rFonts w:ascii="Tahoma" w:hAnsi="Tahoma" w:cs="Tahoma"/>
                <w:lang w:val="en-US"/>
              </w:rPr>
              <w:t xml:space="preserve">other life </w:t>
            </w:r>
            <w:r w:rsidR="007A2E76">
              <w:rPr>
                <w:rFonts w:ascii="Tahoma" w:hAnsi="Tahoma" w:cs="Tahoma"/>
                <w:lang w:val="en-US"/>
              </w:rPr>
              <w:t>pressures</w:t>
            </w:r>
            <w:r>
              <w:rPr>
                <w:rFonts w:ascii="Tahoma" w:hAnsi="Tahoma" w:cs="Tahoma"/>
                <w:lang w:val="en-US"/>
              </w:rPr>
              <w:t xml:space="preserve">, including the </w:t>
            </w:r>
            <w:r w:rsidR="00C372B7">
              <w:rPr>
                <w:rFonts w:ascii="Tahoma" w:hAnsi="Tahoma" w:cs="Tahoma"/>
                <w:lang w:val="en-US"/>
              </w:rPr>
              <w:t>cost-of-living</w:t>
            </w:r>
            <w:r>
              <w:rPr>
                <w:rFonts w:ascii="Tahoma" w:hAnsi="Tahoma" w:cs="Tahoma"/>
                <w:lang w:val="en-US"/>
              </w:rPr>
              <w:t xml:space="preserve"> crisis, and this can affect engagement.</w:t>
            </w:r>
          </w:p>
        </w:tc>
        <w:tc>
          <w:tcPr>
            <w:tcW w:w="987" w:type="dxa"/>
          </w:tcPr>
          <w:p w14:paraId="2F2E079B" w14:textId="77777777" w:rsidR="00D3794E" w:rsidRDefault="00047CF9" w:rsidP="002644E7">
            <w:pPr>
              <w:pStyle w:val="ListParagraph"/>
              <w:tabs>
                <w:tab w:val="left" w:pos="284"/>
              </w:tabs>
              <w:ind w:left="0"/>
              <w:rPr>
                <w:rFonts w:ascii="Tahoma" w:hAnsi="Tahoma" w:cs="Tahoma"/>
                <w:lang w:val="en-US"/>
              </w:rPr>
            </w:pPr>
            <w:r w:rsidRPr="001923E7">
              <w:rPr>
                <w:rFonts w:ascii="Tahoma" w:hAnsi="Tahoma" w:cs="Tahoma"/>
                <w:lang w:val="en-US"/>
              </w:rPr>
              <w:t>JL</w:t>
            </w:r>
          </w:p>
          <w:p w14:paraId="0DE7EF59" w14:textId="77777777" w:rsidR="001923E7" w:rsidRDefault="001923E7" w:rsidP="002644E7">
            <w:pPr>
              <w:pStyle w:val="ListParagraph"/>
              <w:tabs>
                <w:tab w:val="left" w:pos="284"/>
              </w:tabs>
              <w:ind w:left="0"/>
              <w:rPr>
                <w:rFonts w:ascii="Tahoma" w:hAnsi="Tahoma" w:cs="Tahoma"/>
                <w:lang w:val="en-US"/>
              </w:rPr>
            </w:pPr>
          </w:p>
          <w:p w14:paraId="48230745" w14:textId="77777777" w:rsidR="001923E7" w:rsidRDefault="001923E7" w:rsidP="002644E7">
            <w:pPr>
              <w:pStyle w:val="ListParagraph"/>
              <w:tabs>
                <w:tab w:val="left" w:pos="284"/>
              </w:tabs>
              <w:ind w:left="0"/>
              <w:rPr>
                <w:rFonts w:ascii="Tahoma" w:hAnsi="Tahoma" w:cs="Tahoma"/>
                <w:lang w:val="en-US"/>
              </w:rPr>
            </w:pPr>
          </w:p>
          <w:p w14:paraId="1A569CC0" w14:textId="77777777" w:rsidR="001923E7" w:rsidRDefault="001923E7" w:rsidP="002644E7">
            <w:pPr>
              <w:pStyle w:val="ListParagraph"/>
              <w:tabs>
                <w:tab w:val="left" w:pos="284"/>
              </w:tabs>
              <w:ind w:left="0"/>
              <w:rPr>
                <w:rFonts w:ascii="Tahoma" w:hAnsi="Tahoma" w:cs="Tahoma"/>
                <w:lang w:val="en-US"/>
              </w:rPr>
            </w:pPr>
          </w:p>
          <w:p w14:paraId="289E98D4" w14:textId="77777777" w:rsidR="001923E7" w:rsidRDefault="001923E7" w:rsidP="002644E7">
            <w:pPr>
              <w:pStyle w:val="ListParagraph"/>
              <w:tabs>
                <w:tab w:val="left" w:pos="284"/>
              </w:tabs>
              <w:ind w:left="0"/>
              <w:rPr>
                <w:rFonts w:ascii="Tahoma" w:hAnsi="Tahoma" w:cs="Tahoma"/>
                <w:lang w:val="en-US"/>
              </w:rPr>
            </w:pPr>
          </w:p>
          <w:p w14:paraId="787B306E" w14:textId="77777777" w:rsidR="001923E7" w:rsidRDefault="001923E7" w:rsidP="002644E7">
            <w:pPr>
              <w:pStyle w:val="ListParagraph"/>
              <w:tabs>
                <w:tab w:val="left" w:pos="284"/>
              </w:tabs>
              <w:ind w:left="0"/>
              <w:rPr>
                <w:rFonts w:ascii="Tahoma" w:hAnsi="Tahoma" w:cs="Tahoma"/>
                <w:lang w:val="en-US"/>
              </w:rPr>
            </w:pPr>
          </w:p>
          <w:p w14:paraId="17FE2E53" w14:textId="317C2BDE" w:rsidR="001923E7" w:rsidRPr="001923E7" w:rsidRDefault="001923E7" w:rsidP="002644E7">
            <w:pPr>
              <w:pStyle w:val="ListParagraph"/>
              <w:tabs>
                <w:tab w:val="left" w:pos="284"/>
              </w:tabs>
              <w:ind w:left="0"/>
              <w:rPr>
                <w:rFonts w:ascii="Tahoma" w:hAnsi="Tahoma" w:cs="Tahoma"/>
                <w:lang w:val="en-US"/>
              </w:rPr>
            </w:pPr>
            <w:r>
              <w:rPr>
                <w:rFonts w:ascii="Tahoma" w:hAnsi="Tahoma" w:cs="Tahoma"/>
                <w:lang w:val="en-US"/>
              </w:rPr>
              <w:t>JL</w:t>
            </w:r>
          </w:p>
        </w:tc>
      </w:tr>
      <w:tr w:rsidR="0079559B" w:rsidRPr="001923E7" w14:paraId="1D752DD2" w14:textId="77777777" w:rsidTr="00C52462">
        <w:tc>
          <w:tcPr>
            <w:tcW w:w="846" w:type="dxa"/>
          </w:tcPr>
          <w:p w14:paraId="44F80959" w14:textId="10657799" w:rsidR="0079559B" w:rsidRPr="001923E7" w:rsidRDefault="0079559B" w:rsidP="002644E7">
            <w:pPr>
              <w:pStyle w:val="ListParagraph"/>
              <w:tabs>
                <w:tab w:val="left" w:pos="284"/>
              </w:tabs>
              <w:ind w:left="0"/>
              <w:rPr>
                <w:rFonts w:ascii="Tahoma" w:hAnsi="Tahoma" w:cs="Tahoma"/>
                <w:lang w:val="en-US"/>
              </w:rPr>
            </w:pPr>
            <w:r>
              <w:rPr>
                <w:rFonts w:ascii="Tahoma" w:hAnsi="Tahoma" w:cs="Tahoma"/>
                <w:lang w:val="en-US"/>
              </w:rPr>
              <w:t>3.1.2</w:t>
            </w:r>
          </w:p>
        </w:tc>
        <w:tc>
          <w:tcPr>
            <w:tcW w:w="7938" w:type="dxa"/>
          </w:tcPr>
          <w:p w14:paraId="0E4DEB97" w14:textId="71B0126B" w:rsidR="0079559B" w:rsidRDefault="0079559B" w:rsidP="002644E7">
            <w:pPr>
              <w:pStyle w:val="ListParagraph"/>
              <w:tabs>
                <w:tab w:val="left" w:pos="284"/>
              </w:tabs>
              <w:ind w:left="0"/>
              <w:rPr>
                <w:rFonts w:ascii="Tahoma" w:hAnsi="Tahoma" w:cs="Tahoma"/>
                <w:lang w:val="en-US"/>
              </w:rPr>
            </w:pPr>
            <w:r>
              <w:rPr>
                <w:rFonts w:ascii="Tahoma" w:hAnsi="Tahoma" w:cs="Tahoma"/>
                <w:lang w:val="en-US"/>
              </w:rPr>
              <w:t>Challenges in CCC finances – JL reported that there is a £39.2 million deficit in a budget of £100 million, with approximately 10% overspend each year. This is a national issue</w:t>
            </w:r>
            <w:r w:rsidR="007A2E76">
              <w:rPr>
                <w:rFonts w:ascii="Tahoma" w:hAnsi="Tahoma" w:cs="Tahoma"/>
                <w:lang w:val="en-US"/>
              </w:rPr>
              <w:t xml:space="preserve">. </w:t>
            </w:r>
            <w:r>
              <w:rPr>
                <w:rFonts w:ascii="Tahoma" w:hAnsi="Tahoma" w:cs="Tahoma"/>
                <w:lang w:val="en-US"/>
              </w:rPr>
              <w:t xml:space="preserve">There has been recognition from the DfE that the funding system </w:t>
            </w:r>
            <w:r w:rsidR="007A2E76">
              <w:rPr>
                <w:rFonts w:ascii="Tahoma" w:hAnsi="Tahoma" w:cs="Tahoma"/>
                <w:lang w:val="en-US"/>
              </w:rPr>
              <w:t>does work as intended.</w:t>
            </w:r>
          </w:p>
          <w:p w14:paraId="67D758BE" w14:textId="0708DD4E" w:rsidR="00B42B26" w:rsidRDefault="00B42B26" w:rsidP="002644E7">
            <w:pPr>
              <w:pStyle w:val="ListParagraph"/>
              <w:tabs>
                <w:tab w:val="left" w:pos="284"/>
              </w:tabs>
              <w:ind w:left="0"/>
              <w:rPr>
                <w:rFonts w:ascii="Tahoma" w:hAnsi="Tahoma" w:cs="Tahoma"/>
                <w:lang w:val="en-US"/>
              </w:rPr>
            </w:pPr>
            <w:r>
              <w:rPr>
                <w:rFonts w:ascii="Tahoma" w:hAnsi="Tahoma" w:cs="Tahoma"/>
                <w:lang w:val="en-US"/>
              </w:rPr>
              <w:t xml:space="preserve">CCC have been successful in acceptance into the DfE Safety Valve Process, to transform activities in a planned, </w:t>
            </w:r>
            <w:r w:rsidR="00736B53">
              <w:rPr>
                <w:rFonts w:ascii="Tahoma" w:hAnsi="Tahoma" w:cs="Tahoma"/>
                <w:lang w:val="en-US"/>
              </w:rPr>
              <w:t>appropriate,</w:t>
            </w:r>
            <w:r>
              <w:rPr>
                <w:rFonts w:ascii="Tahoma" w:hAnsi="Tahoma" w:cs="Tahoma"/>
                <w:lang w:val="en-US"/>
              </w:rPr>
              <w:t xml:space="preserve"> and staged way and to reduce </w:t>
            </w:r>
            <w:r w:rsidR="007A2E76">
              <w:rPr>
                <w:rFonts w:ascii="Tahoma" w:hAnsi="Tahoma" w:cs="Tahoma"/>
                <w:lang w:val="en-US"/>
              </w:rPr>
              <w:t>their deficit</w:t>
            </w:r>
            <w:r>
              <w:rPr>
                <w:rFonts w:ascii="Tahoma" w:hAnsi="Tahoma" w:cs="Tahoma"/>
                <w:lang w:val="en-US"/>
              </w:rPr>
              <w:t>. The first meeting for this was in May and dialogue will continue until October. If the CCC fulfil their part and a</w:t>
            </w:r>
            <w:r w:rsidR="007A2E76">
              <w:rPr>
                <w:rFonts w:ascii="Tahoma" w:hAnsi="Tahoma" w:cs="Tahoma"/>
                <w:lang w:val="en-US"/>
              </w:rPr>
              <w:t>n agreement is reached</w:t>
            </w:r>
            <w:r>
              <w:rPr>
                <w:rFonts w:ascii="Tahoma" w:hAnsi="Tahoma" w:cs="Tahoma"/>
                <w:lang w:val="en-US"/>
              </w:rPr>
              <w:t>, the DfE will write off the High Needs Block deficit over the next 3 – 4 years. The way forward is currently being negotiated</w:t>
            </w:r>
            <w:r w:rsidR="003D487F">
              <w:rPr>
                <w:rFonts w:ascii="Tahoma" w:hAnsi="Tahoma" w:cs="Tahoma"/>
                <w:lang w:val="en-US"/>
              </w:rPr>
              <w:t xml:space="preserve"> and work will be ongoing for the next 3 months.</w:t>
            </w:r>
            <w:r>
              <w:rPr>
                <w:rFonts w:ascii="Tahoma" w:hAnsi="Tahoma" w:cs="Tahoma"/>
                <w:lang w:val="en-US"/>
              </w:rPr>
              <w:t xml:space="preserve"> The focus</w:t>
            </w:r>
            <w:r w:rsidR="007A2E76">
              <w:rPr>
                <w:rFonts w:ascii="Tahoma" w:hAnsi="Tahoma" w:cs="Tahoma"/>
                <w:lang w:val="en-US"/>
              </w:rPr>
              <w:t>, required by the DfE,</w:t>
            </w:r>
            <w:r>
              <w:rPr>
                <w:rFonts w:ascii="Tahoma" w:hAnsi="Tahoma" w:cs="Tahoma"/>
                <w:lang w:val="en-US"/>
              </w:rPr>
              <w:t xml:space="preserve"> will be on the number of children accessing services.</w:t>
            </w:r>
          </w:p>
          <w:p w14:paraId="0F0E45F4" w14:textId="4C61CB71" w:rsidR="00C73869" w:rsidRDefault="00C73869" w:rsidP="002644E7">
            <w:pPr>
              <w:pStyle w:val="ListParagraph"/>
              <w:tabs>
                <w:tab w:val="left" w:pos="284"/>
              </w:tabs>
              <w:ind w:left="0"/>
              <w:rPr>
                <w:rFonts w:ascii="Tahoma" w:hAnsi="Tahoma" w:cs="Tahoma"/>
                <w:lang w:val="en-US"/>
              </w:rPr>
            </w:pPr>
            <w:r>
              <w:rPr>
                <w:rFonts w:ascii="Tahoma" w:hAnsi="Tahoma" w:cs="Tahoma"/>
                <w:lang w:val="en-US"/>
              </w:rPr>
              <w:t xml:space="preserve">Data shows that CCC EHCP growth is less than the national </w:t>
            </w:r>
            <w:r w:rsidR="007A2E76">
              <w:rPr>
                <w:rFonts w:ascii="Tahoma" w:hAnsi="Tahoma" w:cs="Tahoma"/>
                <w:lang w:val="en-US"/>
              </w:rPr>
              <w:t>average,</w:t>
            </w:r>
            <w:r>
              <w:rPr>
                <w:rFonts w:ascii="Tahoma" w:hAnsi="Tahoma" w:cs="Tahoma"/>
                <w:lang w:val="en-US"/>
              </w:rPr>
              <w:t xml:space="preserve"> but the authority is not closing as many</w:t>
            </w:r>
            <w:r w:rsidR="007A2E76">
              <w:rPr>
                <w:rFonts w:ascii="Tahoma" w:hAnsi="Tahoma" w:cs="Tahoma"/>
                <w:lang w:val="en-US"/>
              </w:rPr>
              <w:t xml:space="preserve"> EHCPs</w:t>
            </w:r>
            <w:r>
              <w:rPr>
                <w:rFonts w:ascii="Tahoma" w:hAnsi="Tahoma" w:cs="Tahoma"/>
                <w:lang w:val="en-US"/>
              </w:rPr>
              <w:t xml:space="preserve"> as other authorities.</w:t>
            </w:r>
            <w:r w:rsidR="003D487F">
              <w:rPr>
                <w:rFonts w:ascii="Tahoma" w:hAnsi="Tahoma" w:cs="Tahoma"/>
                <w:lang w:val="en-US"/>
              </w:rPr>
              <w:t xml:space="preserve"> There is an aim to avoid out of county placements and to ensure that all schools can meet children’s needs.</w:t>
            </w:r>
          </w:p>
          <w:p w14:paraId="16862E6F" w14:textId="77777777" w:rsidR="003D487F" w:rsidRDefault="003D487F" w:rsidP="002644E7">
            <w:pPr>
              <w:pStyle w:val="ListParagraph"/>
              <w:tabs>
                <w:tab w:val="left" w:pos="284"/>
              </w:tabs>
              <w:ind w:left="0"/>
              <w:rPr>
                <w:rFonts w:ascii="Tahoma" w:hAnsi="Tahoma" w:cs="Tahoma"/>
                <w:lang w:val="en-US"/>
              </w:rPr>
            </w:pPr>
            <w:r>
              <w:rPr>
                <w:rFonts w:ascii="Tahoma" w:hAnsi="Tahoma" w:cs="Tahoma"/>
                <w:lang w:val="en-US"/>
              </w:rPr>
              <w:t xml:space="preserve">Information will be in the public domain in September, until then JL is unable </w:t>
            </w:r>
            <w:r w:rsidR="00A350D7">
              <w:rPr>
                <w:rFonts w:ascii="Tahoma" w:hAnsi="Tahoma" w:cs="Tahoma"/>
                <w:lang w:val="en-US"/>
              </w:rPr>
              <w:t>to</w:t>
            </w:r>
            <w:r>
              <w:rPr>
                <w:rFonts w:ascii="Tahoma" w:hAnsi="Tahoma" w:cs="Tahoma"/>
                <w:lang w:val="en-US"/>
              </w:rPr>
              <w:t xml:space="preserve"> share further details.</w:t>
            </w:r>
          </w:p>
          <w:p w14:paraId="5F9F3634" w14:textId="77777777" w:rsidR="00A350D7" w:rsidRDefault="00A350D7" w:rsidP="002644E7">
            <w:pPr>
              <w:pStyle w:val="ListParagraph"/>
              <w:tabs>
                <w:tab w:val="left" w:pos="284"/>
              </w:tabs>
              <w:ind w:left="0"/>
              <w:rPr>
                <w:rFonts w:ascii="Tahoma" w:hAnsi="Tahoma" w:cs="Tahoma"/>
                <w:lang w:val="en-US"/>
              </w:rPr>
            </w:pPr>
          </w:p>
          <w:p w14:paraId="3A001D39" w14:textId="7BF38475" w:rsidR="00A350D7" w:rsidRDefault="00A350D7" w:rsidP="002644E7">
            <w:pPr>
              <w:pStyle w:val="ListParagraph"/>
              <w:tabs>
                <w:tab w:val="left" w:pos="284"/>
              </w:tabs>
              <w:ind w:left="0"/>
              <w:rPr>
                <w:rFonts w:ascii="Tahoma" w:hAnsi="Tahoma" w:cs="Tahoma"/>
                <w:lang w:val="en-US"/>
              </w:rPr>
            </w:pPr>
            <w:r>
              <w:rPr>
                <w:rFonts w:ascii="Tahoma" w:hAnsi="Tahoma" w:cs="Tahoma"/>
                <w:lang w:val="en-US"/>
              </w:rPr>
              <w:t>LG pointed out that some parents are reporting children as young as 6 or 7 being excluded from school and asked what alternatives to exclusion are available</w:t>
            </w:r>
            <w:r w:rsidR="007A2E76">
              <w:rPr>
                <w:rFonts w:ascii="Tahoma" w:hAnsi="Tahoma" w:cs="Tahoma"/>
                <w:lang w:val="en-US"/>
              </w:rPr>
              <w:t xml:space="preserve"> as it felt like it was school or home.</w:t>
            </w:r>
            <w:r>
              <w:rPr>
                <w:rFonts w:ascii="Tahoma" w:hAnsi="Tahoma" w:cs="Tahoma"/>
                <w:lang w:val="en-US"/>
              </w:rPr>
              <w:t xml:space="preserve"> It was agreed that some schools are very forward thinking and inclusive</w:t>
            </w:r>
            <w:r w:rsidR="007A2E76">
              <w:rPr>
                <w:rFonts w:ascii="Tahoma" w:hAnsi="Tahoma" w:cs="Tahoma"/>
                <w:lang w:val="en-US"/>
              </w:rPr>
              <w:t>, make reasonable adjustments</w:t>
            </w:r>
            <w:r>
              <w:rPr>
                <w:rFonts w:ascii="Tahoma" w:hAnsi="Tahoma" w:cs="Tahoma"/>
                <w:lang w:val="en-US"/>
              </w:rPr>
              <w:t xml:space="preserve"> and handle situations well</w:t>
            </w:r>
            <w:r w:rsidR="007A2E76">
              <w:rPr>
                <w:rFonts w:ascii="Tahoma" w:hAnsi="Tahoma" w:cs="Tahoma"/>
                <w:lang w:val="en-US"/>
              </w:rPr>
              <w:t>,</w:t>
            </w:r>
            <w:r>
              <w:rPr>
                <w:rFonts w:ascii="Tahoma" w:hAnsi="Tahoma" w:cs="Tahoma"/>
                <w:lang w:val="en-US"/>
              </w:rPr>
              <w:t xml:space="preserve"> whilst others appear not to. </w:t>
            </w:r>
          </w:p>
          <w:p w14:paraId="7A8B7192" w14:textId="0462CA0D" w:rsidR="00A350D7" w:rsidRPr="001923E7" w:rsidRDefault="00A350D7" w:rsidP="002644E7">
            <w:pPr>
              <w:pStyle w:val="ListParagraph"/>
              <w:tabs>
                <w:tab w:val="left" w:pos="284"/>
              </w:tabs>
              <w:ind w:left="0"/>
              <w:rPr>
                <w:rFonts w:ascii="Tahoma" w:hAnsi="Tahoma" w:cs="Tahoma"/>
                <w:lang w:val="en-US"/>
              </w:rPr>
            </w:pPr>
            <w:r>
              <w:rPr>
                <w:rFonts w:ascii="Tahoma" w:hAnsi="Tahoma" w:cs="Tahoma"/>
                <w:lang w:val="en-US"/>
              </w:rPr>
              <w:t>It was pointed out that school league tables are to be adjusted to include SEN</w:t>
            </w:r>
            <w:r w:rsidR="007A2E76">
              <w:rPr>
                <w:rFonts w:ascii="Tahoma" w:hAnsi="Tahoma" w:cs="Tahoma"/>
                <w:lang w:val="en-US"/>
              </w:rPr>
              <w:t xml:space="preserve"> -</w:t>
            </w:r>
            <w:r>
              <w:rPr>
                <w:rFonts w:ascii="Tahoma" w:hAnsi="Tahoma" w:cs="Tahoma"/>
                <w:lang w:val="en-US"/>
              </w:rPr>
              <w:t xml:space="preserve"> this will </w:t>
            </w:r>
            <w:r w:rsidR="00A9663A">
              <w:rPr>
                <w:rFonts w:ascii="Tahoma" w:hAnsi="Tahoma" w:cs="Tahoma"/>
                <w:lang w:val="en-US"/>
              </w:rPr>
              <w:t>encourage</w:t>
            </w:r>
            <w:r w:rsidR="007A2E76">
              <w:rPr>
                <w:rFonts w:ascii="Tahoma" w:hAnsi="Tahoma" w:cs="Tahoma"/>
                <w:lang w:val="en-US"/>
              </w:rPr>
              <w:t xml:space="preserve"> schools to be more</w:t>
            </w:r>
            <w:r>
              <w:rPr>
                <w:rFonts w:ascii="Tahoma" w:hAnsi="Tahoma" w:cs="Tahoma"/>
                <w:lang w:val="en-US"/>
              </w:rPr>
              <w:t xml:space="preserve"> inclusive</w:t>
            </w:r>
            <w:r w:rsidR="00736B53">
              <w:rPr>
                <w:rFonts w:ascii="Tahoma" w:hAnsi="Tahoma" w:cs="Tahoma"/>
                <w:lang w:val="en-US"/>
              </w:rPr>
              <w:t xml:space="preserve">. </w:t>
            </w:r>
            <w:r w:rsidR="007A2E76">
              <w:rPr>
                <w:rFonts w:ascii="Tahoma" w:hAnsi="Tahoma" w:cs="Tahoma"/>
                <w:lang w:val="en-US"/>
              </w:rPr>
              <w:t>JL outlined the work being done to set out what schools</w:t>
            </w:r>
            <w:r w:rsidR="007B1BFE">
              <w:rPr>
                <w:rFonts w:ascii="Tahoma" w:hAnsi="Tahoma" w:cs="Tahoma"/>
                <w:lang w:val="en-US"/>
              </w:rPr>
              <w:t xml:space="preserve"> </w:t>
            </w:r>
            <w:r w:rsidR="007A2E76">
              <w:rPr>
                <w:rFonts w:ascii="Tahoma" w:hAnsi="Tahoma" w:cs="Tahoma"/>
                <w:lang w:val="en-US"/>
              </w:rPr>
              <w:t xml:space="preserve">in </w:t>
            </w:r>
            <w:r w:rsidR="007B1BFE">
              <w:rPr>
                <w:rFonts w:ascii="Tahoma" w:hAnsi="Tahoma" w:cs="Tahoma"/>
                <w:lang w:val="en-US"/>
              </w:rPr>
              <w:t>Cambridgehsire</w:t>
            </w:r>
            <w:r w:rsidR="007A2E76">
              <w:rPr>
                <w:rFonts w:ascii="Tahoma" w:hAnsi="Tahoma" w:cs="Tahoma"/>
                <w:lang w:val="en-US"/>
              </w:rPr>
              <w:t xml:space="preserve"> will be expected to make ‘</w:t>
            </w:r>
            <w:r w:rsidR="007B1BFE">
              <w:rPr>
                <w:rFonts w:ascii="Tahoma" w:hAnsi="Tahoma" w:cs="Tahoma"/>
                <w:lang w:val="en-US"/>
              </w:rPr>
              <w:t>ordinarily</w:t>
            </w:r>
            <w:r w:rsidR="007A2E76">
              <w:rPr>
                <w:rFonts w:ascii="Tahoma" w:hAnsi="Tahoma" w:cs="Tahoma"/>
                <w:lang w:val="en-US"/>
              </w:rPr>
              <w:t xml:space="preserve"> available’ at SEN Support. </w:t>
            </w:r>
            <w:r w:rsidR="007B1BFE">
              <w:rPr>
                <w:rFonts w:ascii="Tahoma" w:hAnsi="Tahoma" w:cs="Tahoma"/>
                <w:lang w:val="en-US"/>
              </w:rPr>
              <w:t xml:space="preserve">The new OfSted Framework also sets out the need for all schools to be inclusive. </w:t>
            </w:r>
            <w:r>
              <w:rPr>
                <w:rFonts w:ascii="Tahoma" w:hAnsi="Tahoma" w:cs="Tahoma"/>
                <w:lang w:val="en-US"/>
              </w:rPr>
              <w:t>JL expressed concern at the time it will take to implement the Green and White Papers.</w:t>
            </w:r>
          </w:p>
        </w:tc>
        <w:tc>
          <w:tcPr>
            <w:tcW w:w="987" w:type="dxa"/>
          </w:tcPr>
          <w:p w14:paraId="5290F0DD" w14:textId="77777777" w:rsidR="0079559B" w:rsidRPr="001923E7" w:rsidRDefault="0079559B" w:rsidP="002644E7">
            <w:pPr>
              <w:pStyle w:val="ListParagraph"/>
              <w:tabs>
                <w:tab w:val="left" w:pos="284"/>
              </w:tabs>
              <w:ind w:left="0"/>
              <w:rPr>
                <w:rFonts w:ascii="Tahoma" w:hAnsi="Tahoma" w:cs="Tahoma"/>
                <w:lang w:val="en-US"/>
              </w:rPr>
            </w:pPr>
          </w:p>
        </w:tc>
      </w:tr>
      <w:tr w:rsidR="00A350D7" w:rsidRPr="001923E7" w14:paraId="6DBF4644" w14:textId="77777777" w:rsidTr="00C52462">
        <w:tc>
          <w:tcPr>
            <w:tcW w:w="846" w:type="dxa"/>
          </w:tcPr>
          <w:p w14:paraId="224E0126" w14:textId="324F8541" w:rsidR="00A350D7" w:rsidRDefault="00A350D7" w:rsidP="002644E7">
            <w:pPr>
              <w:pStyle w:val="ListParagraph"/>
              <w:tabs>
                <w:tab w:val="left" w:pos="284"/>
              </w:tabs>
              <w:ind w:left="0"/>
              <w:rPr>
                <w:rFonts w:ascii="Tahoma" w:hAnsi="Tahoma" w:cs="Tahoma"/>
                <w:lang w:val="en-US"/>
              </w:rPr>
            </w:pPr>
            <w:r>
              <w:rPr>
                <w:rFonts w:ascii="Tahoma" w:hAnsi="Tahoma" w:cs="Tahoma"/>
                <w:lang w:val="en-US"/>
              </w:rPr>
              <w:t>3.1.3</w:t>
            </w:r>
          </w:p>
        </w:tc>
        <w:tc>
          <w:tcPr>
            <w:tcW w:w="7938" w:type="dxa"/>
          </w:tcPr>
          <w:p w14:paraId="258EE6B3" w14:textId="3278614E" w:rsidR="00A350D7" w:rsidRDefault="00A350D7" w:rsidP="002644E7">
            <w:pPr>
              <w:pStyle w:val="ListParagraph"/>
              <w:tabs>
                <w:tab w:val="left" w:pos="284"/>
              </w:tabs>
              <w:ind w:left="0"/>
              <w:rPr>
                <w:rFonts w:ascii="Tahoma" w:hAnsi="Tahoma" w:cs="Tahoma"/>
                <w:lang w:val="en-US"/>
              </w:rPr>
            </w:pPr>
            <w:r>
              <w:rPr>
                <w:rFonts w:ascii="Tahoma" w:hAnsi="Tahoma" w:cs="Tahoma"/>
                <w:lang w:val="en-US"/>
              </w:rPr>
              <w:t xml:space="preserve">SC has been asked to speak at the </w:t>
            </w:r>
            <w:r w:rsidR="007B1BFE">
              <w:rPr>
                <w:rFonts w:ascii="Tahoma" w:hAnsi="Tahoma" w:cs="Tahoma"/>
                <w:lang w:val="en-US"/>
              </w:rPr>
              <w:t xml:space="preserve">CCC </w:t>
            </w:r>
            <w:r>
              <w:rPr>
                <w:rFonts w:ascii="Tahoma" w:hAnsi="Tahoma" w:cs="Tahoma"/>
                <w:lang w:val="en-US"/>
              </w:rPr>
              <w:t>SEMH conference and will be speaking about parent experiences.</w:t>
            </w:r>
            <w:r w:rsidR="007B1BFE">
              <w:rPr>
                <w:rFonts w:ascii="Tahoma" w:hAnsi="Tahoma" w:cs="Tahoma"/>
                <w:lang w:val="en-US"/>
              </w:rPr>
              <w:t xml:space="preserve"> This conference will be for heads and SENCos and </w:t>
            </w:r>
            <w:r w:rsidR="007B1BFE">
              <w:rPr>
                <w:rFonts w:ascii="Tahoma" w:hAnsi="Tahoma" w:cs="Tahoma"/>
                <w:lang w:val="en-US"/>
              </w:rPr>
              <w:lastRenderedPageBreak/>
              <w:t>should support the messages around inclusivity and support</w:t>
            </w:r>
            <w:r w:rsidR="00736B53">
              <w:rPr>
                <w:rFonts w:ascii="Tahoma" w:hAnsi="Tahoma" w:cs="Tahoma"/>
                <w:lang w:val="en-US"/>
              </w:rPr>
              <w:t xml:space="preserve">. </w:t>
            </w:r>
            <w:r w:rsidR="007B1BFE">
              <w:rPr>
                <w:rFonts w:ascii="Tahoma" w:hAnsi="Tahoma" w:cs="Tahoma"/>
                <w:lang w:val="en-US"/>
              </w:rPr>
              <w:t>(It will also promote STEPs)</w:t>
            </w:r>
          </w:p>
        </w:tc>
        <w:tc>
          <w:tcPr>
            <w:tcW w:w="987" w:type="dxa"/>
          </w:tcPr>
          <w:p w14:paraId="763516F9" w14:textId="77777777" w:rsidR="00A350D7" w:rsidRPr="001923E7" w:rsidRDefault="00A350D7" w:rsidP="002644E7">
            <w:pPr>
              <w:pStyle w:val="ListParagraph"/>
              <w:tabs>
                <w:tab w:val="left" w:pos="284"/>
              </w:tabs>
              <w:ind w:left="0"/>
              <w:rPr>
                <w:rFonts w:ascii="Tahoma" w:hAnsi="Tahoma" w:cs="Tahoma"/>
                <w:lang w:val="en-US"/>
              </w:rPr>
            </w:pPr>
          </w:p>
        </w:tc>
      </w:tr>
      <w:tr w:rsidR="00A350D7" w:rsidRPr="001923E7" w14:paraId="153649DC" w14:textId="77777777" w:rsidTr="00C52462">
        <w:tc>
          <w:tcPr>
            <w:tcW w:w="846" w:type="dxa"/>
          </w:tcPr>
          <w:p w14:paraId="1AB0796D" w14:textId="4D328AAA" w:rsidR="00A350D7" w:rsidRDefault="00A350D7" w:rsidP="002644E7">
            <w:pPr>
              <w:pStyle w:val="ListParagraph"/>
              <w:tabs>
                <w:tab w:val="left" w:pos="284"/>
              </w:tabs>
              <w:ind w:left="0"/>
              <w:rPr>
                <w:rFonts w:ascii="Tahoma" w:hAnsi="Tahoma" w:cs="Tahoma"/>
                <w:lang w:val="en-US"/>
              </w:rPr>
            </w:pPr>
            <w:r>
              <w:rPr>
                <w:rFonts w:ascii="Tahoma" w:hAnsi="Tahoma" w:cs="Tahoma"/>
                <w:lang w:val="en-US"/>
              </w:rPr>
              <w:t>3.2</w:t>
            </w:r>
          </w:p>
        </w:tc>
        <w:tc>
          <w:tcPr>
            <w:tcW w:w="7938" w:type="dxa"/>
          </w:tcPr>
          <w:p w14:paraId="76860E84" w14:textId="52BF2B60" w:rsidR="00A350D7" w:rsidRDefault="00A350D7" w:rsidP="002644E7">
            <w:pPr>
              <w:pStyle w:val="ListParagraph"/>
              <w:tabs>
                <w:tab w:val="left" w:pos="284"/>
              </w:tabs>
              <w:ind w:left="0"/>
              <w:rPr>
                <w:rFonts w:ascii="Tahoma" w:hAnsi="Tahoma" w:cs="Tahoma"/>
                <w:lang w:val="en-US"/>
              </w:rPr>
            </w:pPr>
            <w:r>
              <w:rPr>
                <w:rFonts w:ascii="Tahoma" w:hAnsi="Tahoma" w:cs="Tahoma"/>
                <w:lang w:val="en-US"/>
              </w:rPr>
              <w:t>JH shared her presentation on the transformation programme</w:t>
            </w:r>
            <w:r w:rsidR="002501DF">
              <w:rPr>
                <w:rFonts w:ascii="Tahoma" w:hAnsi="Tahoma" w:cs="Tahoma"/>
                <w:lang w:val="en-US"/>
              </w:rPr>
              <w:t xml:space="preserve"> (shared with these notes).</w:t>
            </w:r>
          </w:p>
          <w:p w14:paraId="03AE446B" w14:textId="0DC342AD" w:rsidR="00A350D7" w:rsidRDefault="00A350D7" w:rsidP="002644E7">
            <w:pPr>
              <w:pStyle w:val="ListParagraph"/>
              <w:tabs>
                <w:tab w:val="left" w:pos="284"/>
              </w:tabs>
              <w:ind w:left="0"/>
              <w:rPr>
                <w:rFonts w:ascii="Tahoma" w:hAnsi="Tahoma" w:cs="Tahoma"/>
                <w:lang w:val="en-US"/>
              </w:rPr>
            </w:pPr>
            <w:r>
              <w:rPr>
                <w:rFonts w:ascii="Tahoma" w:hAnsi="Tahoma" w:cs="Tahoma"/>
                <w:lang w:val="en-US"/>
              </w:rPr>
              <w:t>She confirmed that there are currently 212 children on the waiting list for a special school.</w:t>
            </w:r>
            <w:r w:rsidR="007B1BFE">
              <w:rPr>
                <w:rFonts w:ascii="Tahoma" w:hAnsi="Tahoma" w:cs="Tahoma"/>
                <w:lang w:val="en-US"/>
              </w:rPr>
              <w:t xml:space="preserve"> The SEN Support Toolkit and Ordinarily Available Guidance for schools should support schools to </w:t>
            </w:r>
            <w:proofErr w:type="gramStart"/>
            <w:r w:rsidR="007B1BFE">
              <w:rPr>
                <w:rFonts w:ascii="Tahoma" w:hAnsi="Tahoma" w:cs="Tahoma"/>
                <w:lang w:val="en-US"/>
              </w:rPr>
              <w:t>more effectively support children</w:t>
            </w:r>
            <w:proofErr w:type="gramEnd"/>
            <w:r w:rsidR="007B1BFE">
              <w:rPr>
                <w:rFonts w:ascii="Tahoma" w:hAnsi="Tahoma" w:cs="Tahoma"/>
                <w:lang w:val="en-US"/>
              </w:rPr>
              <w:t xml:space="preserve"> in situ. THE Special School outreach programme is also supporting mainstreams schools to cater for children awaiting specialist places. </w:t>
            </w:r>
          </w:p>
          <w:p w14:paraId="244E42C2" w14:textId="024B2165" w:rsidR="00A350D7" w:rsidRDefault="00A350D7" w:rsidP="002644E7">
            <w:pPr>
              <w:pStyle w:val="ListParagraph"/>
              <w:tabs>
                <w:tab w:val="left" w:pos="284"/>
              </w:tabs>
              <w:ind w:left="0"/>
              <w:rPr>
                <w:rFonts w:ascii="Tahoma" w:hAnsi="Tahoma" w:cs="Tahoma"/>
                <w:lang w:val="en-US"/>
              </w:rPr>
            </w:pPr>
            <w:r>
              <w:rPr>
                <w:rFonts w:ascii="Tahoma" w:hAnsi="Tahoma" w:cs="Tahoma"/>
                <w:lang w:val="en-US"/>
              </w:rPr>
              <w:t>The SEMH conference is to be held on 5</w:t>
            </w:r>
            <w:r w:rsidRPr="00A350D7">
              <w:rPr>
                <w:rFonts w:ascii="Tahoma" w:hAnsi="Tahoma" w:cs="Tahoma"/>
                <w:vertAlign w:val="superscript"/>
                <w:lang w:val="en-US"/>
              </w:rPr>
              <w:t>th</w:t>
            </w:r>
            <w:r>
              <w:rPr>
                <w:rFonts w:ascii="Tahoma" w:hAnsi="Tahoma" w:cs="Tahoma"/>
                <w:lang w:val="en-US"/>
              </w:rPr>
              <w:t xml:space="preserve"> </w:t>
            </w:r>
            <w:r w:rsidR="00C861C3">
              <w:rPr>
                <w:rFonts w:ascii="Tahoma" w:hAnsi="Tahoma" w:cs="Tahoma"/>
                <w:lang w:val="en-US"/>
              </w:rPr>
              <w:t>July. There</w:t>
            </w:r>
            <w:r>
              <w:rPr>
                <w:rFonts w:ascii="Tahoma" w:hAnsi="Tahoma" w:cs="Tahoma"/>
                <w:lang w:val="en-US"/>
              </w:rPr>
              <w:t xml:space="preserve"> is an aim to offer at least one place per school for training in the STEPS model</w:t>
            </w:r>
            <w:r w:rsidR="00736B53">
              <w:rPr>
                <w:rFonts w:ascii="Tahoma" w:hAnsi="Tahoma" w:cs="Tahoma"/>
                <w:lang w:val="en-US"/>
              </w:rPr>
              <w:t xml:space="preserve">. </w:t>
            </w:r>
            <w:r w:rsidR="00C861C3">
              <w:rPr>
                <w:rFonts w:ascii="Tahoma" w:hAnsi="Tahoma" w:cs="Tahoma"/>
                <w:lang w:val="en-US"/>
              </w:rPr>
              <w:t>There will be a new model of supporting</w:t>
            </w:r>
            <w:r w:rsidR="00736B53">
              <w:rPr>
                <w:rFonts w:ascii="Tahoma" w:hAnsi="Tahoma" w:cs="Tahoma"/>
                <w:lang w:val="en-US"/>
              </w:rPr>
              <w:t xml:space="preserve">. </w:t>
            </w:r>
          </w:p>
          <w:p w14:paraId="73D392C9" w14:textId="77777777" w:rsidR="002501DF" w:rsidRDefault="002501DF" w:rsidP="002644E7">
            <w:pPr>
              <w:pStyle w:val="ListParagraph"/>
              <w:tabs>
                <w:tab w:val="left" w:pos="284"/>
              </w:tabs>
              <w:ind w:left="0"/>
              <w:rPr>
                <w:rFonts w:ascii="Tahoma" w:hAnsi="Tahoma" w:cs="Tahoma"/>
                <w:lang w:val="en-US"/>
              </w:rPr>
            </w:pPr>
            <w:r>
              <w:rPr>
                <w:rFonts w:ascii="Tahoma" w:hAnsi="Tahoma" w:cs="Tahoma"/>
                <w:lang w:val="en-US"/>
              </w:rPr>
              <w:t>JH confirmed that all exclusions are monitored</w:t>
            </w:r>
            <w:r w:rsidR="009A2E92">
              <w:rPr>
                <w:rFonts w:ascii="Tahoma" w:hAnsi="Tahoma" w:cs="Tahoma"/>
                <w:lang w:val="en-US"/>
              </w:rPr>
              <w:t>.</w:t>
            </w:r>
          </w:p>
          <w:p w14:paraId="31E1A2A2" w14:textId="581A8A39" w:rsidR="009A2E92" w:rsidRDefault="009A2E92" w:rsidP="002644E7">
            <w:pPr>
              <w:pStyle w:val="ListParagraph"/>
              <w:tabs>
                <w:tab w:val="left" w:pos="284"/>
              </w:tabs>
              <w:ind w:left="0"/>
              <w:rPr>
                <w:rFonts w:ascii="Tahoma" w:hAnsi="Tahoma" w:cs="Tahoma"/>
                <w:lang w:val="en-US"/>
              </w:rPr>
            </w:pPr>
            <w:r>
              <w:rPr>
                <w:rFonts w:ascii="Tahoma" w:hAnsi="Tahoma" w:cs="Tahoma"/>
                <w:lang w:val="en-US"/>
              </w:rPr>
              <w:t>The</w:t>
            </w:r>
            <w:r w:rsidR="007B1BFE">
              <w:rPr>
                <w:rFonts w:ascii="Tahoma" w:hAnsi="Tahoma" w:cs="Tahoma"/>
                <w:lang w:val="en-US"/>
              </w:rPr>
              <w:t xml:space="preserve"> SEN Support</w:t>
            </w:r>
            <w:r>
              <w:rPr>
                <w:rFonts w:ascii="Tahoma" w:hAnsi="Tahoma" w:cs="Tahoma"/>
                <w:lang w:val="en-US"/>
              </w:rPr>
              <w:t xml:space="preserve"> toolkit will look at need and tie them to a graduated response. The banding and descriptors of need are being worked on currently for a clear guide for parents.</w:t>
            </w:r>
          </w:p>
          <w:p w14:paraId="26A8F419" w14:textId="77B0D73C" w:rsidR="009A2E92" w:rsidRDefault="007B1BFE" w:rsidP="002644E7">
            <w:pPr>
              <w:pStyle w:val="ListParagraph"/>
              <w:tabs>
                <w:tab w:val="left" w:pos="284"/>
              </w:tabs>
              <w:ind w:left="0"/>
              <w:rPr>
                <w:rFonts w:ascii="Tahoma" w:hAnsi="Tahoma" w:cs="Tahoma"/>
                <w:lang w:val="en-US"/>
              </w:rPr>
            </w:pPr>
            <w:r>
              <w:rPr>
                <w:rFonts w:ascii="Tahoma" w:hAnsi="Tahoma" w:cs="Tahoma"/>
                <w:lang w:val="en-US"/>
              </w:rPr>
              <w:t>HA noted the variation between S</w:t>
            </w:r>
            <w:r w:rsidR="007D498D">
              <w:rPr>
                <w:rFonts w:ascii="Tahoma" w:hAnsi="Tahoma" w:cs="Tahoma"/>
                <w:lang w:val="en-US"/>
              </w:rPr>
              <w:t>EN</w:t>
            </w:r>
            <w:r>
              <w:rPr>
                <w:rFonts w:ascii="Tahoma" w:hAnsi="Tahoma" w:cs="Tahoma"/>
                <w:lang w:val="en-US"/>
              </w:rPr>
              <w:t>COs and schools and asked if parent carers can see the guidance</w:t>
            </w:r>
            <w:r w:rsidR="00736B53">
              <w:rPr>
                <w:rFonts w:ascii="Tahoma" w:hAnsi="Tahoma" w:cs="Tahoma"/>
                <w:lang w:val="en-US"/>
              </w:rPr>
              <w:t xml:space="preserve">. </w:t>
            </w:r>
            <w:r>
              <w:rPr>
                <w:rFonts w:ascii="Tahoma" w:hAnsi="Tahoma" w:cs="Tahoma"/>
                <w:lang w:val="en-US"/>
              </w:rPr>
              <w:t xml:space="preserve">JH </w:t>
            </w:r>
            <w:r w:rsidR="00C861C3">
              <w:rPr>
                <w:rFonts w:ascii="Tahoma" w:hAnsi="Tahoma" w:cs="Tahoma"/>
                <w:lang w:val="en-US"/>
              </w:rPr>
              <w:t>confirmed</w:t>
            </w:r>
            <w:r>
              <w:rPr>
                <w:rFonts w:ascii="Tahoma" w:hAnsi="Tahoma" w:cs="Tahoma"/>
                <w:lang w:val="en-US"/>
              </w:rPr>
              <w:t xml:space="preserve"> it would be available and hosted on the Learn Together website</w:t>
            </w:r>
            <w:r w:rsidR="00736B53">
              <w:rPr>
                <w:rFonts w:ascii="Tahoma" w:hAnsi="Tahoma" w:cs="Tahoma"/>
                <w:lang w:val="en-US"/>
              </w:rPr>
              <w:t xml:space="preserve">. </w:t>
            </w:r>
            <w:r>
              <w:rPr>
                <w:rFonts w:ascii="Tahoma" w:hAnsi="Tahoma" w:cs="Tahoma"/>
                <w:lang w:val="en-US"/>
              </w:rPr>
              <w:t xml:space="preserve">There will be a parent carer version – </w:t>
            </w:r>
            <w:r w:rsidR="00C861C3">
              <w:rPr>
                <w:rFonts w:ascii="Tahoma" w:hAnsi="Tahoma" w:cs="Tahoma"/>
                <w:lang w:val="en-US"/>
              </w:rPr>
              <w:t>Pinpoint</w:t>
            </w:r>
            <w:r>
              <w:rPr>
                <w:rFonts w:ascii="Tahoma" w:hAnsi="Tahoma" w:cs="Tahoma"/>
                <w:lang w:val="en-US"/>
              </w:rPr>
              <w:t xml:space="preserve"> will help with communication to parent carers</w:t>
            </w:r>
            <w:r w:rsidR="00736B53">
              <w:rPr>
                <w:rFonts w:ascii="Tahoma" w:hAnsi="Tahoma" w:cs="Tahoma"/>
                <w:lang w:val="en-US"/>
              </w:rPr>
              <w:t xml:space="preserve">. </w:t>
            </w:r>
            <w:r>
              <w:rPr>
                <w:rFonts w:ascii="Tahoma" w:hAnsi="Tahoma" w:cs="Tahoma"/>
                <w:lang w:val="en-US"/>
              </w:rPr>
              <w:t xml:space="preserve">This was welcomed. </w:t>
            </w:r>
            <w:r w:rsidR="009A2E92">
              <w:rPr>
                <w:rFonts w:ascii="Tahoma" w:hAnsi="Tahoma" w:cs="Tahoma"/>
                <w:lang w:val="en-US"/>
              </w:rPr>
              <w:t xml:space="preserve">LG suggested that SENCOs should be telling parents about </w:t>
            </w:r>
            <w:r>
              <w:rPr>
                <w:rFonts w:ascii="Tahoma" w:hAnsi="Tahoma" w:cs="Tahoma"/>
                <w:lang w:val="en-US"/>
              </w:rPr>
              <w:t>P</w:t>
            </w:r>
            <w:r w:rsidR="009A2E92">
              <w:rPr>
                <w:rFonts w:ascii="Tahoma" w:hAnsi="Tahoma" w:cs="Tahoma"/>
                <w:lang w:val="en-US"/>
              </w:rPr>
              <w:t>inpoint, so that they are aware of help available.</w:t>
            </w:r>
          </w:p>
          <w:p w14:paraId="73B34764" w14:textId="0D96B19A" w:rsidR="009A2E92" w:rsidRDefault="00C861C3" w:rsidP="002644E7">
            <w:pPr>
              <w:pStyle w:val="ListParagraph"/>
              <w:tabs>
                <w:tab w:val="left" w:pos="284"/>
              </w:tabs>
              <w:ind w:left="0"/>
              <w:rPr>
                <w:rFonts w:ascii="Tahoma" w:hAnsi="Tahoma" w:cs="Tahoma"/>
                <w:lang w:val="en-US"/>
              </w:rPr>
            </w:pPr>
            <w:r>
              <w:rPr>
                <w:rFonts w:ascii="Tahoma" w:hAnsi="Tahoma" w:cs="Tahoma"/>
                <w:lang w:val="en-US"/>
              </w:rPr>
              <w:t>THE LA has been reviewing its tribunal cases (Pinpoint has been asking for this for some time and welcomes it) A report will be available shortly and will inform future thinking</w:t>
            </w:r>
            <w:r w:rsidR="00736B53">
              <w:rPr>
                <w:rFonts w:ascii="Tahoma" w:hAnsi="Tahoma" w:cs="Tahoma"/>
                <w:lang w:val="en-US"/>
              </w:rPr>
              <w:t xml:space="preserve">. </w:t>
            </w:r>
            <w:r>
              <w:rPr>
                <w:rFonts w:ascii="Tahoma" w:hAnsi="Tahoma" w:cs="Tahoma"/>
                <w:lang w:val="en-US"/>
              </w:rPr>
              <w:t xml:space="preserve">The SAT team have been piloting bring </w:t>
            </w:r>
            <w:r w:rsidR="007D498D">
              <w:rPr>
                <w:rFonts w:ascii="Tahoma" w:hAnsi="Tahoma" w:cs="Tahoma"/>
                <w:lang w:val="en-US"/>
              </w:rPr>
              <w:t>some cases</w:t>
            </w:r>
            <w:r>
              <w:rPr>
                <w:rFonts w:ascii="Tahoma" w:hAnsi="Tahoma" w:cs="Tahoma"/>
                <w:lang w:val="en-US"/>
              </w:rPr>
              <w:t xml:space="preserve"> in house with some success</w:t>
            </w:r>
            <w:r w:rsidR="00736B53">
              <w:rPr>
                <w:rFonts w:ascii="Tahoma" w:hAnsi="Tahoma" w:cs="Tahoma"/>
                <w:lang w:val="en-US"/>
              </w:rPr>
              <w:t xml:space="preserve">. </w:t>
            </w:r>
            <w:r>
              <w:rPr>
                <w:rFonts w:ascii="Tahoma" w:hAnsi="Tahoma" w:cs="Tahoma"/>
                <w:lang w:val="en-US"/>
              </w:rPr>
              <w:t>SC</w:t>
            </w:r>
            <w:r w:rsidR="009A2E92">
              <w:rPr>
                <w:rFonts w:ascii="Tahoma" w:hAnsi="Tahoma" w:cs="Tahoma"/>
                <w:lang w:val="en-US"/>
              </w:rPr>
              <w:t xml:space="preserve"> pointed out that there is a parent perception that the LA is withdrawing from tribunals a</w:t>
            </w:r>
            <w:r>
              <w:rPr>
                <w:rFonts w:ascii="Tahoma" w:hAnsi="Tahoma" w:cs="Tahoma"/>
                <w:lang w:val="en-US"/>
              </w:rPr>
              <w:t>t</w:t>
            </w:r>
            <w:r w:rsidR="009A2E92">
              <w:rPr>
                <w:rFonts w:ascii="Tahoma" w:hAnsi="Tahoma" w:cs="Tahoma"/>
                <w:lang w:val="en-US"/>
              </w:rPr>
              <w:t xml:space="preserve"> the last minute. JH confirmed that she has taken this on board.</w:t>
            </w:r>
            <w:r w:rsidR="00DA262B">
              <w:rPr>
                <w:rFonts w:ascii="Tahoma" w:hAnsi="Tahoma" w:cs="Tahoma"/>
                <w:lang w:val="en-US"/>
              </w:rPr>
              <w:t xml:space="preserve"> There is a new project underway (working with SEND</w:t>
            </w:r>
            <w:r w:rsidR="007D498D">
              <w:rPr>
                <w:rFonts w:ascii="Tahoma" w:hAnsi="Tahoma" w:cs="Tahoma"/>
                <w:lang w:val="en-US"/>
              </w:rPr>
              <w:t>4</w:t>
            </w:r>
            <w:r w:rsidR="00DA262B">
              <w:rPr>
                <w:rFonts w:ascii="Tahoma" w:hAnsi="Tahoma" w:cs="Tahoma"/>
                <w:lang w:val="en-US"/>
              </w:rPr>
              <w:t>Change) looking at inconsistencies in funding models</w:t>
            </w:r>
            <w:r w:rsidR="00736B53">
              <w:rPr>
                <w:rFonts w:ascii="Tahoma" w:hAnsi="Tahoma" w:cs="Tahoma"/>
                <w:lang w:val="en-US"/>
              </w:rPr>
              <w:t>. It’s</w:t>
            </w:r>
            <w:r w:rsidR="00DA262B">
              <w:rPr>
                <w:rFonts w:ascii="Tahoma" w:hAnsi="Tahoma" w:cs="Tahoma"/>
                <w:lang w:val="en-US"/>
              </w:rPr>
              <w:t xml:space="preserve"> intended this </w:t>
            </w:r>
            <w:r w:rsidR="00736B53">
              <w:rPr>
                <w:rFonts w:ascii="Tahoma" w:hAnsi="Tahoma" w:cs="Tahoma"/>
                <w:lang w:val="en-US"/>
              </w:rPr>
              <w:t>led</w:t>
            </w:r>
            <w:r w:rsidR="00DA262B">
              <w:rPr>
                <w:rFonts w:ascii="Tahoma" w:hAnsi="Tahoma" w:cs="Tahoma"/>
                <w:lang w:val="en-US"/>
              </w:rPr>
              <w:t xml:space="preserve"> to greater consistenc</w:t>
            </w:r>
            <w:r w:rsidR="007D498D">
              <w:rPr>
                <w:rFonts w:ascii="Tahoma" w:hAnsi="Tahoma" w:cs="Tahoma"/>
                <w:lang w:val="en-US"/>
              </w:rPr>
              <w:t>y</w:t>
            </w:r>
            <w:r w:rsidR="00DA262B">
              <w:rPr>
                <w:rFonts w:ascii="Tahoma" w:hAnsi="Tahoma" w:cs="Tahoma"/>
                <w:lang w:val="en-US"/>
              </w:rPr>
              <w:t>, a better graduated response and better decision making around provision.</w:t>
            </w:r>
          </w:p>
          <w:p w14:paraId="009FA1E7" w14:textId="10436AC1" w:rsidR="00DA262B" w:rsidRDefault="00DA262B" w:rsidP="002644E7">
            <w:pPr>
              <w:pStyle w:val="ListParagraph"/>
              <w:tabs>
                <w:tab w:val="left" w:pos="284"/>
              </w:tabs>
              <w:ind w:left="0"/>
              <w:rPr>
                <w:rFonts w:ascii="Tahoma" w:hAnsi="Tahoma" w:cs="Tahoma"/>
                <w:lang w:val="en-US"/>
              </w:rPr>
            </w:pPr>
            <w:r>
              <w:rPr>
                <w:rFonts w:ascii="Tahoma" w:hAnsi="Tahoma" w:cs="Tahoma"/>
                <w:lang w:val="en-US"/>
              </w:rPr>
              <w:t>SC asked if JH might look again at exclusions  - legal and non-compliant – as there was a concern there were recent increases (soft intelligence)</w:t>
            </w:r>
            <w:r w:rsidR="00736B53">
              <w:rPr>
                <w:rFonts w:ascii="Tahoma" w:hAnsi="Tahoma" w:cs="Tahoma"/>
                <w:lang w:val="en-US"/>
              </w:rPr>
              <w:t xml:space="preserve">. </w:t>
            </w:r>
            <w:r>
              <w:rPr>
                <w:rFonts w:ascii="Tahoma" w:hAnsi="Tahoma" w:cs="Tahoma"/>
                <w:lang w:val="en-US"/>
              </w:rPr>
              <w:t>The request was noted</w:t>
            </w:r>
            <w:r w:rsidR="00736B53">
              <w:rPr>
                <w:rFonts w:ascii="Tahoma" w:hAnsi="Tahoma" w:cs="Tahoma"/>
                <w:lang w:val="en-US"/>
              </w:rPr>
              <w:t xml:space="preserve">. </w:t>
            </w:r>
            <w:r>
              <w:rPr>
                <w:rFonts w:ascii="Tahoma" w:hAnsi="Tahoma" w:cs="Tahoma"/>
                <w:lang w:val="en-US"/>
              </w:rPr>
              <w:t xml:space="preserve">SC also asked that </w:t>
            </w:r>
            <w:r w:rsidR="00A9663A">
              <w:rPr>
                <w:rFonts w:ascii="Tahoma" w:hAnsi="Tahoma" w:cs="Tahoma"/>
                <w:lang w:val="en-US"/>
              </w:rPr>
              <w:t>the</w:t>
            </w:r>
            <w:r>
              <w:rPr>
                <w:rFonts w:ascii="Tahoma" w:hAnsi="Tahoma" w:cs="Tahoma"/>
                <w:lang w:val="en-US"/>
              </w:rPr>
              <w:t xml:space="preserve"> behaviour offer be package to make a coherent offer for schools and families.</w:t>
            </w:r>
          </w:p>
          <w:p w14:paraId="01786157" w14:textId="4430C78D" w:rsidR="00DA262B" w:rsidRDefault="00DA262B" w:rsidP="002644E7">
            <w:pPr>
              <w:pStyle w:val="ListParagraph"/>
              <w:tabs>
                <w:tab w:val="left" w:pos="284"/>
              </w:tabs>
              <w:ind w:left="0"/>
              <w:rPr>
                <w:rFonts w:ascii="Tahoma" w:hAnsi="Tahoma" w:cs="Tahoma"/>
                <w:lang w:val="en-US"/>
              </w:rPr>
            </w:pPr>
            <w:r>
              <w:rPr>
                <w:rFonts w:ascii="Tahoma" w:hAnsi="Tahoma" w:cs="Tahoma"/>
                <w:lang w:val="en-US"/>
              </w:rPr>
              <w:t>There is a new role for SEND System leadership which Rebecca Salmon will lead -</w:t>
            </w:r>
            <w:r w:rsidR="007D498D">
              <w:rPr>
                <w:rFonts w:ascii="Tahoma" w:hAnsi="Tahoma" w:cs="Tahoma"/>
                <w:lang w:val="en-US"/>
              </w:rPr>
              <w:t xml:space="preserve"> </w:t>
            </w:r>
            <w:r>
              <w:rPr>
                <w:rFonts w:ascii="Tahoma" w:hAnsi="Tahoma" w:cs="Tahoma"/>
                <w:lang w:val="en-US"/>
              </w:rPr>
              <w:t xml:space="preserve">this was welcomed. </w:t>
            </w:r>
          </w:p>
          <w:p w14:paraId="1FBE059C" w14:textId="2F65CD0B" w:rsidR="00DA262B" w:rsidRDefault="00DA262B" w:rsidP="002644E7">
            <w:pPr>
              <w:pStyle w:val="ListParagraph"/>
              <w:tabs>
                <w:tab w:val="left" w:pos="284"/>
              </w:tabs>
              <w:ind w:left="0"/>
              <w:rPr>
                <w:rFonts w:ascii="Tahoma" w:hAnsi="Tahoma" w:cs="Tahoma"/>
                <w:lang w:val="en-US"/>
              </w:rPr>
            </w:pPr>
            <w:r>
              <w:rPr>
                <w:rFonts w:ascii="Tahoma" w:hAnsi="Tahoma" w:cs="Tahoma"/>
                <w:lang w:val="en-US"/>
              </w:rPr>
              <w:t xml:space="preserve">There has been </w:t>
            </w:r>
            <w:proofErr w:type="gramStart"/>
            <w:r>
              <w:rPr>
                <w:rFonts w:ascii="Tahoma" w:hAnsi="Tahoma" w:cs="Tahoma"/>
                <w:lang w:val="en-US"/>
              </w:rPr>
              <w:t>work</w:t>
            </w:r>
            <w:proofErr w:type="gramEnd"/>
            <w:r>
              <w:rPr>
                <w:rFonts w:ascii="Tahoma" w:hAnsi="Tahoma" w:cs="Tahoma"/>
                <w:lang w:val="en-US"/>
              </w:rPr>
              <w:t xml:space="preserve"> to manage the panels wo</w:t>
            </w:r>
            <w:r w:rsidR="008E0C8D">
              <w:rPr>
                <w:rFonts w:ascii="Tahoma" w:hAnsi="Tahoma" w:cs="Tahoma"/>
                <w:lang w:val="en-US"/>
              </w:rPr>
              <w:t>rkload</w:t>
            </w:r>
            <w:r>
              <w:rPr>
                <w:rFonts w:ascii="Tahoma" w:hAnsi="Tahoma" w:cs="Tahoma"/>
                <w:lang w:val="en-US"/>
              </w:rPr>
              <w:t xml:space="preserve"> by splitting into two – a </w:t>
            </w:r>
            <w:r w:rsidR="007D498D">
              <w:rPr>
                <w:rFonts w:ascii="Tahoma" w:hAnsi="Tahoma" w:cs="Tahoma"/>
                <w:lang w:val="en-US"/>
              </w:rPr>
              <w:t>Needs Assessment</w:t>
            </w:r>
            <w:r>
              <w:rPr>
                <w:rFonts w:ascii="Tahoma" w:hAnsi="Tahoma" w:cs="Tahoma"/>
                <w:lang w:val="en-US"/>
              </w:rPr>
              <w:t xml:space="preserve"> panel and </w:t>
            </w:r>
            <w:r w:rsidR="007D498D">
              <w:rPr>
                <w:rFonts w:ascii="Tahoma" w:hAnsi="Tahoma" w:cs="Tahoma"/>
                <w:lang w:val="en-US"/>
              </w:rPr>
              <w:t>a Post Assessment</w:t>
            </w:r>
            <w:r w:rsidR="008E0C8D">
              <w:rPr>
                <w:rFonts w:ascii="Tahoma" w:hAnsi="Tahoma" w:cs="Tahoma"/>
                <w:lang w:val="en-US"/>
              </w:rPr>
              <w:t xml:space="preserve"> panel</w:t>
            </w:r>
            <w:r w:rsidR="00736B53">
              <w:rPr>
                <w:rFonts w:ascii="Tahoma" w:hAnsi="Tahoma" w:cs="Tahoma"/>
                <w:lang w:val="en-US"/>
              </w:rPr>
              <w:t xml:space="preserve">. </w:t>
            </w:r>
            <w:r w:rsidR="008E0C8D">
              <w:rPr>
                <w:rFonts w:ascii="Tahoma" w:hAnsi="Tahoma" w:cs="Tahoma"/>
                <w:lang w:val="en-US"/>
              </w:rPr>
              <w:t>There is also work looking at SEN Support plans – these will be piloted</w:t>
            </w:r>
            <w:r w:rsidR="00736B53">
              <w:rPr>
                <w:rFonts w:ascii="Tahoma" w:hAnsi="Tahoma" w:cs="Tahoma"/>
                <w:lang w:val="en-US"/>
              </w:rPr>
              <w:t xml:space="preserve">. </w:t>
            </w:r>
            <w:r w:rsidR="008E0C8D">
              <w:rPr>
                <w:rFonts w:ascii="Tahoma" w:hAnsi="Tahoma" w:cs="Tahoma"/>
                <w:lang w:val="en-US"/>
              </w:rPr>
              <w:t xml:space="preserve">SC and BW both noted that assessment </w:t>
            </w:r>
            <w:r w:rsidR="00A9663A">
              <w:rPr>
                <w:rFonts w:ascii="Tahoma" w:hAnsi="Tahoma" w:cs="Tahoma"/>
                <w:lang w:val="en-US"/>
              </w:rPr>
              <w:t>is</w:t>
            </w:r>
            <w:r w:rsidR="008E0C8D">
              <w:rPr>
                <w:rFonts w:ascii="Tahoma" w:hAnsi="Tahoma" w:cs="Tahoma"/>
                <w:lang w:val="en-US"/>
              </w:rPr>
              <w:t xml:space="preserve"> driving E</w:t>
            </w:r>
            <w:r w:rsidR="007D498D">
              <w:rPr>
                <w:rFonts w:ascii="Tahoma" w:hAnsi="Tahoma" w:cs="Tahoma"/>
                <w:lang w:val="en-US"/>
              </w:rPr>
              <w:t>HCN</w:t>
            </w:r>
            <w:r w:rsidR="008E0C8D">
              <w:rPr>
                <w:rFonts w:ascii="Tahoma" w:hAnsi="Tahoma" w:cs="Tahoma"/>
                <w:lang w:val="en-US"/>
              </w:rPr>
              <w:t>A requests – some of these assessments could be done without and formal request but aren’t</w:t>
            </w:r>
            <w:r w:rsidR="00736B53">
              <w:rPr>
                <w:rFonts w:ascii="Tahoma" w:hAnsi="Tahoma" w:cs="Tahoma"/>
                <w:lang w:val="en-US"/>
              </w:rPr>
              <w:t xml:space="preserve">. </w:t>
            </w:r>
            <w:r w:rsidR="008E0C8D">
              <w:rPr>
                <w:rFonts w:ascii="Tahoma" w:hAnsi="Tahoma" w:cs="Tahoma"/>
                <w:lang w:val="en-US"/>
              </w:rPr>
              <w:t>Both asked that this be looked at again – can we do more assessments earlier and at SEN Support? JH will remind schools about the available support and assessment material freely available from the specialist team. KA will look at health assessments request to consider what more could be done in parallel.</w:t>
            </w:r>
          </w:p>
          <w:p w14:paraId="012C392A" w14:textId="7F4E155C" w:rsidR="008E0C8D" w:rsidRDefault="008E0C8D" w:rsidP="002644E7">
            <w:pPr>
              <w:pStyle w:val="ListParagraph"/>
              <w:tabs>
                <w:tab w:val="left" w:pos="284"/>
              </w:tabs>
              <w:ind w:left="0"/>
              <w:rPr>
                <w:rFonts w:ascii="Tahoma" w:hAnsi="Tahoma" w:cs="Tahoma"/>
                <w:lang w:val="en-US"/>
              </w:rPr>
            </w:pPr>
            <w:r>
              <w:rPr>
                <w:rFonts w:ascii="Tahoma" w:hAnsi="Tahoma" w:cs="Tahoma"/>
                <w:lang w:val="en-US"/>
              </w:rPr>
              <w:t>Transport for Special Schools work in ongoing.</w:t>
            </w:r>
          </w:p>
          <w:p w14:paraId="575E0226" w14:textId="4BDF83A9" w:rsidR="00621E21" w:rsidRDefault="00621E21" w:rsidP="002644E7">
            <w:pPr>
              <w:pStyle w:val="ListParagraph"/>
              <w:tabs>
                <w:tab w:val="left" w:pos="284"/>
              </w:tabs>
              <w:ind w:left="0"/>
              <w:rPr>
                <w:rFonts w:ascii="Tahoma" w:hAnsi="Tahoma" w:cs="Tahoma"/>
                <w:lang w:val="en-US"/>
              </w:rPr>
            </w:pPr>
            <w:r>
              <w:rPr>
                <w:rFonts w:ascii="Tahoma" w:hAnsi="Tahoma" w:cs="Tahoma"/>
                <w:lang w:val="en-US"/>
              </w:rPr>
              <w:t>EHC</w:t>
            </w:r>
            <w:r w:rsidR="007D498D">
              <w:rPr>
                <w:rFonts w:ascii="Tahoma" w:hAnsi="Tahoma" w:cs="Tahoma"/>
                <w:lang w:val="en-US"/>
              </w:rPr>
              <w:t>P</w:t>
            </w:r>
            <w:r>
              <w:rPr>
                <w:rFonts w:ascii="Tahoma" w:hAnsi="Tahoma" w:cs="Tahoma"/>
                <w:lang w:val="en-US"/>
              </w:rPr>
              <w:t xml:space="preserve"> Improvement Plan – ongoing with a</w:t>
            </w:r>
            <w:r w:rsidR="002741B9">
              <w:rPr>
                <w:rFonts w:ascii="Tahoma" w:hAnsi="Tahoma" w:cs="Tahoma"/>
                <w:lang w:val="en-US"/>
              </w:rPr>
              <w:t xml:space="preserve"> </w:t>
            </w:r>
            <w:r>
              <w:rPr>
                <w:rFonts w:ascii="Tahoma" w:hAnsi="Tahoma" w:cs="Tahoma"/>
                <w:lang w:val="en-US"/>
              </w:rPr>
              <w:t>new</w:t>
            </w:r>
            <w:r w:rsidR="002741B9">
              <w:rPr>
                <w:rFonts w:ascii="Tahoma" w:hAnsi="Tahoma" w:cs="Tahoma"/>
                <w:lang w:val="en-US"/>
              </w:rPr>
              <w:t xml:space="preserve"> senior</w:t>
            </w:r>
            <w:r w:rsidR="007D498D">
              <w:rPr>
                <w:rFonts w:ascii="Tahoma" w:hAnsi="Tahoma" w:cs="Tahoma"/>
                <w:lang w:val="en-US"/>
              </w:rPr>
              <w:t xml:space="preserve"> project </w:t>
            </w:r>
            <w:proofErr w:type="gramStart"/>
            <w:r w:rsidR="007D498D">
              <w:rPr>
                <w:rFonts w:ascii="Tahoma" w:hAnsi="Tahoma" w:cs="Tahoma"/>
                <w:lang w:val="en-US"/>
              </w:rPr>
              <w:t>lead</w:t>
            </w:r>
            <w:proofErr w:type="gramEnd"/>
            <w:r>
              <w:rPr>
                <w:rFonts w:ascii="Tahoma" w:hAnsi="Tahoma" w:cs="Tahoma"/>
                <w:lang w:val="en-US"/>
              </w:rPr>
              <w:t xml:space="preserve"> </w:t>
            </w:r>
            <w:r w:rsidR="002741B9">
              <w:rPr>
                <w:rFonts w:ascii="Tahoma" w:hAnsi="Tahoma" w:cs="Tahoma"/>
                <w:lang w:val="en-US"/>
              </w:rPr>
              <w:t>t</w:t>
            </w:r>
            <w:r>
              <w:rPr>
                <w:rFonts w:ascii="Tahoma" w:hAnsi="Tahoma" w:cs="Tahoma"/>
                <w:lang w:val="en-US"/>
              </w:rPr>
              <w:t>o push this work forward</w:t>
            </w:r>
            <w:r w:rsidR="002741B9">
              <w:rPr>
                <w:rFonts w:ascii="Tahoma" w:hAnsi="Tahoma" w:cs="Tahoma"/>
                <w:lang w:val="en-US"/>
              </w:rPr>
              <w:t>.</w:t>
            </w:r>
          </w:p>
          <w:p w14:paraId="71966946" w14:textId="7680A74D" w:rsidR="008E0C8D" w:rsidRDefault="008E0C8D" w:rsidP="002644E7">
            <w:pPr>
              <w:pStyle w:val="ListParagraph"/>
              <w:tabs>
                <w:tab w:val="left" w:pos="284"/>
              </w:tabs>
              <w:ind w:left="0"/>
              <w:rPr>
                <w:rFonts w:ascii="Tahoma" w:hAnsi="Tahoma" w:cs="Tahoma"/>
                <w:lang w:val="en-US"/>
              </w:rPr>
            </w:pPr>
            <w:r>
              <w:rPr>
                <w:rFonts w:ascii="Tahoma" w:hAnsi="Tahoma" w:cs="Tahoma"/>
                <w:lang w:val="en-US"/>
              </w:rPr>
              <w:t>Preparing For Adulthood (PfA)</w:t>
            </w:r>
            <w:r w:rsidR="00E51A55">
              <w:rPr>
                <w:rFonts w:ascii="Tahoma" w:hAnsi="Tahoma" w:cs="Tahoma"/>
                <w:lang w:val="en-US"/>
              </w:rPr>
              <w:t xml:space="preserve"> is now being led by Martine Simpson Thomas and work i</w:t>
            </w:r>
            <w:r w:rsidR="007D498D">
              <w:rPr>
                <w:rFonts w:ascii="Tahoma" w:hAnsi="Tahoma" w:cs="Tahoma"/>
                <w:lang w:val="en-US"/>
              </w:rPr>
              <w:t>s</w:t>
            </w:r>
            <w:r w:rsidR="00E51A55">
              <w:rPr>
                <w:rFonts w:ascii="Tahoma" w:hAnsi="Tahoma" w:cs="Tahoma"/>
                <w:lang w:val="en-US"/>
              </w:rPr>
              <w:t xml:space="preserve"> taking place on stakeholder analysis and youth participation. </w:t>
            </w:r>
          </w:p>
          <w:p w14:paraId="50B4C3C4" w14:textId="53841A8C" w:rsidR="00E51A55" w:rsidRDefault="00E51A55" w:rsidP="002644E7">
            <w:pPr>
              <w:pStyle w:val="ListParagraph"/>
              <w:tabs>
                <w:tab w:val="left" w:pos="284"/>
              </w:tabs>
              <w:ind w:left="0"/>
              <w:rPr>
                <w:rFonts w:ascii="Tahoma" w:hAnsi="Tahoma" w:cs="Tahoma"/>
                <w:lang w:val="en-US"/>
              </w:rPr>
            </w:pPr>
            <w:r>
              <w:rPr>
                <w:rFonts w:ascii="Tahoma" w:hAnsi="Tahoma" w:cs="Tahoma"/>
                <w:lang w:val="en-US"/>
              </w:rPr>
              <w:t xml:space="preserve">There is a new tuition lead who will be looking at opportunities for young people to reintegrate into their schools, where possible and appropriate. </w:t>
            </w:r>
          </w:p>
          <w:p w14:paraId="66B71281" w14:textId="422FC8F2" w:rsidR="002741B9" w:rsidRDefault="002741B9" w:rsidP="002644E7">
            <w:pPr>
              <w:pStyle w:val="ListParagraph"/>
              <w:tabs>
                <w:tab w:val="left" w:pos="284"/>
              </w:tabs>
              <w:ind w:left="0"/>
              <w:rPr>
                <w:rFonts w:ascii="Tahoma" w:hAnsi="Tahoma" w:cs="Tahoma"/>
                <w:lang w:val="en-US"/>
              </w:rPr>
            </w:pPr>
            <w:r>
              <w:rPr>
                <w:rFonts w:ascii="Tahoma" w:hAnsi="Tahoma" w:cs="Tahoma"/>
                <w:lang w:val="en-US"/>
              </w:rPr>
              <w:t>New Case Management System for Statutory Assessment Team</w:t>
            </w:r>
            <w:r w:rsidR="004C69E8">
              <w:rPr>
                <w:rFonts w:ascii="Tahoma" w:hAnsi="Tahoma" w:cs="Tahoma"/>
                <w:lang w:val="en-US"/>
              </w:rPr>
              <w:t xml:space="preserve"> with templates and letter being </w:t>
            </w:r>
            <w:r w:rsidR="007D498D">
              <w:rPr>
                <w:rFonts w:ascii="Tahoma" w:hAnsi="Tahoma" w:cs="Tahoma"/>
                <w:lang w:val="en-US"/>
              </w:rPr>
              <w:t>reviewed</w:t>
            </w:r>
            <w:r w:rsidR="004C69E8">
              <w:rPr>
                <w:rFonts w:ascii="Tahoma" w:hAnsi="Tahoma" w:cs="Tahoma"/>
                <w:lang w:val="en-US"/>
              </w:rPr>
              <w:t>.  It will include a parent</w:t>
            </w:r>
            <w:r w:rsidR="007D498D">
              <w:rPr>
                <w:rFonts w:ascii="Tahoma" w:hAnsi="Tahoma" w:cs="Tahoma"/>
                <w:lang w:val="en-US"/>
              </w:rPr>
              <w:t xml:space="preserve"> and a </w:t>
            </w:r>
            <w:proofErr w:type="gramStart"/>
            <w:r w:rsidR="007D498D">
              <w:rPr>
                <w:rFonts w:ascii="Tahoma" w:hAnsi="Tahoma" w:cs="Tahoma"/>
                <w:lang w:val="en-US"/>
              </w:rPr>
              <w:t>professionals</w:t>
            </w:r>
            <w:proofErr w:type="gramEnd"/>
            <w:r w:rsidR="004C69E8">
              <w:rPr>
                <w:rFonts w:ascii="Tahoma" w:hAnsi="Tahoma" w:cs="Tahoma"/>
                <w:lang w:val="en-US"/>
              </w:rPr>
              <w:t xml:space="preserve"> portal.</w:t>
            </w:r>
          </w:p>
          <w:p w14:paraId="63379612" w14:textId="4244956D" w:rsidR="00DA7A47" w:rsidRDefault="004C69E8" w:rsidP="002644E7">
            <w:pPr>
              <w:pStyle w:val="ListParagraph"/>
              <w:tabs>
                <w:tab w:val="left" w:pos="284"/>
              </w:tabs>
              <w:ind w:left="0"/>
              <w:rPr>
                <w:rFonts w:ascii="Tahoma" w:hAnsi="Tahoma" w:cs="Tahoma"/>
                <w:lang w:val="en-US"/>
              </w:rPr>
            </w:pPr>
            <w:r>
              <w:rPr>
                <w:rFonts w:ascii="Tahoma" w:hAnsi="Tahoma" w:cs="Tahoma"/>
                <w:lang w:val="en-US"/>
              </w:rPr>
              <w:lastRenderedPageBreak/>
              <w:t xml:space="preserve">Early Years will </w:t>
            </w:r>
            <w:r w:rsidR="00DA7A47">
              <w:rPr>
                <w:rFonts w:ascii="Tahoma" w:hAnsi="Tahoma" w:cs="Tahoma"/>
                <w:lang w:val="en-US"/>
              </w:rPr>
              <w:t>start</w:t>
            </w:r>
            <w:r>
              <w:rPr>
                <w:rFonts w:ascii="Tahoma" w:hAnsi="Tahoma" w:cs="Tahoma"/>
                <w:lang w:val="en-US"/>
              </w:rPr>
              <w:t xml:space="preserve"> advertising their new support offer </w:t>
            </w:r>
            <w:r w:rsidR="00DA7A47">
              <w:rPr>
                <w:rFonts w:ascii="Tahoma" w:hAnsi="Tahoma" w:cs="Tahoma"/>
                <w:lang w:val="en-US"/>
              </w:rPr>
              <w:t xml:space="preserve">shortly.  </w:t>
            </w:r>
          </w:p>
          <w:p w14:paraId="4E05B8BC" w14:textId="0D2D5CD9" w:rsidR="004C69E8" w:rsidRDefault="00DA7A47" w:rsidP="002644E7">
            <w:pPr>
              <w:pStyle w:val="ListParagraph"/>
              <w:tabs>
                <w:tab w:val="left" w:pos="284"/>
              </w:tabs>
              <w:ind w:left="0"/>
              <w:rPr>
                <w:rFonts w:ascii="Tahoma" w:hAnsi="Tahoma" w:cs="Tahoma"/>
                <w:lang w:val="en-US"/>
              </w:rPr>
            </w:pPr>
            <w:r>
              <w:rPr>
                <w:rFonts w:ascii="Tahoma" w:hAnsi="Tahoma" w:cs="Tahoma"/>
                <w:lang w:val="en-US"/>
              </w:rPr>
              <w:t>2 new workstreams – high</w:t>
            </w:r>
            <w:r w:rsidR="00736B53">
              <w:rPr>
                <w:rFonts w:ascii="Tahoma" w:hAnsi="Tahoma" w:cs="Tahoma"/>
                <w:lang w:val="en-US"/>
              </w:rPr>
              <w:t>-</w:t>
            </w:r>
            <w:r>
              <w:rPr>
                <w:rFonts w:ascii="Tahoma" w:hAnsi="Tahoma" w:cs="Tahoma"/>
                <w:lang w:val="en-US"/>
              </w:rPr>
              <w:t>cost top up and budget reviews will help drive better practice.</w:t>
            </w:r>
          </w:p>
          <w:p w14:paraId="47F93C0C" w14:textId="5117F05E" w:rsidR="00DA7A47" w:rsidRDefault="00DA7A47" w:rsidP="002644E7">
            <w:pPr>
              <w:pStyle w:val="ListParagraph"/>
              <w:tabs>
                <w:tab w:val="left" w:pos="284"/>
              </w:tabs>
              <w:ind w:left="0"/>
              <w:rPr>
                <w:rFonts w:ascii="Tahoma" w:hAnsi="Tahoma" w:cs="Tahoma"/>
                <w:lang w:val="en-US"/>
              </w:rPr>
            </w:pPr>
            <w:r>
              <w:rPr>
                <w:rFonts w:ascii="Tahoma" w:hAnsi="Tahoma" w:cs="Tahoma"/>
                <w:lang w:val="en-US"/>
              </w:rPr>
              <w:t>Enablers include:</w:t>
            </w:r>
            <w:r w:rsidR="00566E26">
              <w:rPr>
                <w:rFonts w:ascii="Tahoma" w:hAnsi="Tahoma" w:cs="Tahoma"/>
                <w:lang w:val="en-US"/>
              </w:rPr>
              <w:t xml:space="preserve"> </w:t>
            </w:r>
            <w:r>
              <w:rPr>
                <w:rFonts w:ascii="Tahoma" w:hAnsi="Tahoma" w:cs="Tahoma"/>
                <w:lang w:val="en-US"/>
              </w:rPr>
              <w:t>The case management system</w:t>
            </w:r>
            <w:r w:rsidR="00566E26">
              <w:rPr>
                <w:rFonts w:ascii="Tahoma" w:hAnsi="Tahoma" w:cs="Tahoma"/>
                <w:lang w:val="en-US"/>
              </w:rPr>
              <w:t>, the quality assurance work on EHCPs, data quality work and trajectory management (understanding demand for services and places) and comms.</w:t>
            </w:r>
          </w:p>
          <w:p w14:paraId="5CD531DE" w14:textId="06BF025C" w:rsidR="009A2E92" w:rsidRDefault="007D498D" w:rsidP="002644E7">
            <w:pPr>
              <w:pStyle w:val="ListParagraph"/>
              <w:tabs>
                <w:tab w:val="left" w:pos="284"/>
              </w:tabs>
              <w:ind w:left="0"/>
              <w:rPr>
                <w:rFonts w:ascii="Tahoma" w:hAnsi="Tahoma" w:cs="Tahoma"/>
                <w:lang w:val="en-US"/>
              </w:rPr>
            </w:pPr>
            <w:r>
              <w:rPr>
                <w:rFonts w:ascii="Tahoma" w:hAnsi="Tahoma" w:cs="Tahoma"/>
                <w:lang w:val="en-US"/>
              </w:rPr>
              <w:t>A</w:t>
            </w:r>
            <w:r w:rsidR="009A2E92">
              <w:rPr>
                <w:rFonts w:ascii="Tahoma" w:hAnsi="Tahoma" w:cs="Tahoma"/>
                <w:lang w:val="en-US"/>
              </w:rPr>
              <w:t xml:space="preserve"> parent newsletter with information o</w:t>
            </w:r>
            <w:r>
              <w:rPr>
                <w:rFonts w:ascii="Tahoma" w:hAnsi="Tahoma" w:cs="Tahoma"/>
                <w:lang w:val="en-US"/>
              </w:rPr>
              <w:t>n</w:t>
            </w:r>
            <w:r w:rsidR="009A2E92">
              <w:rPr>
                <w:rFonts w:ascii="Tahoma" w:hAnsi="Tahoma" w:cs="Tahoma"/>
                <w:lang w:val="en-US"/>
              </w:rPr>
              <w:t xml:space="preserve"> the local offer will go out by the end of July.</w:t>
            </w:r>
          </w:p>
          <w:p w14:paraId="698334BA" w14:textId="77777777" w:rsidR="009A2E92" w:rsidRDefault="009A2E92" w:rsidP="002644E7">
            <w:pPr>
              <w:pStyle w:val="ListParagraph"/>
              <w:tabs>
                <w:tab w:val="left" w:pos="284"/>
              </w:tabs>
              <w:ind w:left="0"/>
              <w:rPr>
                <w:rFonts w:ascii="Tahoma" w:hAnsi="Tahoma" w:cs="Tahoma"/>
                <w:lang w:val="en-US"/>
              </w:rPr>
            </w:pPr>
            <w:r>
              <w:rPr>
                <w:rFonts w:ascii="Tahoma" w:hAnsi="Tahoma" w:cs="Tahoma"/>
                <w:lang w:val="en-US"/>
              </w:rPr>
              <w:t>Much thought is going into how to share the huge amounts of information and to receive feedback.</w:t>
            </w:r>
          </w:p>
          <w:p w14:paraId="1B7586AD" w14:textId="764144FA" w:rsidR="00B056BF" w:rsidRDefault="00B056BF" w:rsidP="002644E7">
            <w:pPr>
              <w:pStyle w:val="ListParagraph"/>
              <w:tabs>
                <w:tab w:val="left" w:pos="284"/>
              </w:tabs>
              <w:ind w:left="0"/>
              <w:rPr>
                <w:rFonts w:ascii="Tahoma" w:hAnsi="Tahoma" w:cs="Tahoma"/>
                <w:lang w:val="en-US"/>
              </w:rPr>
            </w:pPr>
            <w:r>
              <w:rPr>
                <w:rFonts w:ascii="Tahoma" w:hAnsi="Tahoma" w:cs="Tahoma"/>
                <w:lang w:val="en-US"/>
              </w:rPr>
              <w:t>BW commented that there is much here that is welcome and positive</w:t>
            </w:r>
            <w:r w:rsidR="00736B53">
              <w:rPr>
                <w:rFonts w:ascii="Tahoma" w:hAnsi="Tahoma" w:cs="Tahoma"/>
                <w:lang w:val="en-US"/>
              </w:rPr>
              <w:t xml:space="preserve">. </w:t>
            </w:r>
            <w:r>
              <w:rPr>
                <w:rFonts w:ascii="Tahoma" w:hAnsi="Tahoma" w:cs="Tahoma"/>
                <w:lang w:val="en-US"/>
              </w:rPr>
              <w:t xml:space="preserve">SC commented that there is a high need for the LA to </w:t>
            </w:r>
            <w:r w:rsidR="007F46BF">
              <w:rPr>
                <w:rFonts w:ascii="Tahoma" w:hAnsi="Tahoma" w:cs="Tahoma"/>
                <w:lang w:val="en-US"/>
              </w:rPr>
              <w:t>tell</w:t>
            </w:r>
            <w:r>
              <w:rPr>
                <w:rFonts w:ascii="Tahoma" w:hAnsi="Tahoma" w:cs="Tahoma"/>
                <w:lang w:val="en-US"/>
              </w:rPr>
              <w:t xml:space="preserve"> parent carers what</w:t>
            </w:r>
            <w:r w:rsidR="007F46BF">
              <w:rPr>
                <w:rFonts w:ascii="Tahoma" w:hAnsi="Tahoma" w:cs="Tahoma"/>
                <w:lang w:val="en-US"/>
              </w:rPr>
              <w:t xml:space="preserve"> the LA</w:t>
            </w:r>
            <w:r>
              <w:rPr>
                <w:rFonts w:ascii="Tahoma" w:hAnsi="Tahoma" w:cs="Tahoma"/>
                <w:lang w:val="en-US"/>
              </w:rPr>
              <w:t xml:space="preserve"> is working on – may be using the </w:t>
            </w:r>
            <w:r w:rsidR="007F46BF">
              <w:rPr>
                <w:rFonts w:ascii="Tahoma" w:hAnsi="Tahoma" w:cs="Tahoma"/>
                <w:lang w:val="en-US"/>
              </w:rPr>
              <w:t>‘</w:t>
            </w:r>
            <w:r>
              <w:rPr>
                <w:rFonts w:ascii="Tahoma" w:hAnsi="Tahoma" w:cs="Tahoma"/>
                <w:lang w:val="en-US"/>
              </w:rPr>
              <w:t>y</w:t>
            </w:r>
            <w:r w:rsidR="007F46BF">
              <w:rPr>
                <w:rFonts w:ascii="Tahoma" w:hAnsi="Tahoma" w:cs="Tahoma"/>
                <w:lang w:val="en-US"/>
              </w:rPr>
              <w:t>o</w:t>
            </w:r>
            <w:r>
              <w:rPr>
                <w:rFonts w:ascii="Tahoma" w:hAnsi="Tahoma" w:cs="Tahoma"/>
                <w:lang w:val="en-US"/>
              </w:rPr>
              <w:t>u said, we did</w:t>
            </w:r>
            <w:r w:rsidR="007F46BF">
              <w:rPr>
                <w:rFonts w:ascii="Tahoma" w:hAnsi="Tahoma" w:cs="Tahoma"/>
                <w:lang w:val="en-US"/>
              </w:rPr>
              <w:t>’</w:t>
            </w:r>
            <w:r>
              <w:rPr>
                <w:rFonts w:ascii="Tahoma" w:hAnsi="Tahoma" w:cs="Tahoma"/>
                <w:lang w:val="en-US"/>
              </w:rPr>
              <w:t xml:space="preserve"> format</w:t>
            </w:r>
            <w:r w:rsidR="00736B53">
              <w:rPr>
                <w:rFonts w:ascii="Tahoma" w:hAnsi="Tahoma" w:cs="Tahoma"/>
                <w:lang w:val="en-US"/>
              </w:rPr>
              <w:t xml:space="preserve">. </w:t>
            </w:r>
          </w:p>
          <w:p w14:paraId="7F2F06FD" w14:textId="11496038" w:rsidR="009A2E92" w:rsidRPr="009A2E92" w:rsidRDefault="009A2E92" w:rsidP="002644E7">
            <w:pPr>
              <w:pStyle w:val="ListParagraph"/>
              <w:tabs>
                <w:tab w:val="left" w:pos="284"/>
              </w:tabs>
              <w:ind w:left="0"/>
              <w:rPr>
                <w:rFonts w:ascii="Tahoma" w:hAnsi="Tahoma" w:cs="Tahoma"/>
                <w:b/>
                <w:bCs/>
                <w:lang w:val="en-US"/>
              </w:rPr>
            </w:pPr>
            <w:r w:rsidRPr="009A2E92">
              <w:rPr>
                <w:rFonts w:ascii="Tahoma" w:hAnsi="Tahoma" w:cs="Tahoma"/>
                <w:b/>
                <w:bCs/>
                <w:lang w:val="en-US"/>
              </w:rPr>
              <w:t>TG will contact JH regarding information sharing to parents</w:t>
            </w:r>
          </w:p>
        </w:tc>
        <w:tc>
          <w:tcPr>
            <w:tcW w:w="987" w:type="dxa"/>
          </w:tcPr>
          <w:p w14:paraId="4A2C012F" w14:textId="4F71D497" w:rsidR="009A2E92" w:rsidRPr="001923E7" w:rsidRDefault="009A2E92" w:rsidP="002644E7">
            <w:pPr>
              <w:pStyle w:val="ListParagraph"/>
              <w:tabs>
                <w:tab w:val="left" w:pos="284"/>
              </w:tabs>
              <w:ind w:left="0"/>
              <w:rPr>
                <w:rFonts w:ascii="Tahoma" w:hAnsi="Tahoma" w:cs="Tahoma"/>
                <w:lang w:val="en-US"/>
              </w:rPr>
            </w:pPr>
          </w:p>
        </w:tc>
      </w:tr>
      <w:tr w:rsidR="00DA5552" w:rsidRPr="001923E7" w14:paraId="17F5DF6F" w14:textId="77777777" w:rsidTr="00C52462">
        <w:tc>
          <w:tcPr>
            <w:tcW w:w="846" w:type="dxa"/>
          </w:tcPr>
          <w:p w14:paraId="6BF7BF43" w14:textId="731FF99B" w:rsidR="00DA5552" w:rsidRDefault="00DA5552" w:rsidP="002644E7">
            <w:pPr>
              <w:pStyle w:val="ListParagraph"/>
              <w:tabs>
                <w:tab w:val="left" w:pos="284"/>
              </w:tabs>
              <w:ind w:left="0"/>
              <w:rPr>
                <w:rFonts w:ascii="Tahoma" w:hAnsi="Tahoma" w:cs="Tahoma"/>
                <w:lang w:val="en-US"/>
              </w:rPr>
            </w:pPr>
            <w:r>
              <w:rPr>
                <w:rFonts w:ascii="Tahoma" w:hAnsi="Tahoma" w:cs="Tahoma"/>
                <w:lang w:val="en-US"/>
              </w:rPr>
              <w:t>3.3</w:t>
            </w:r>
          </w:p>
        </w:tc>
        <w:tc>
          <w:tcPr>
            <w:tcW w:w="7938" w:type="dxa"/>
          </w:tcPr>
          <w:p w14:paraId="4D64500D" w14:textId="328AFBED" w:rsidR="00DA5552" w:rsidRDefault="00DA5552" w:rsidP="002644E7">
            <w:pPr>
              <w:pStyle w:val="ListParagraph"/>
              <w:tabs>
                <w:tab w:val="left" w:pos="284"/>
              </w:tabs>
              <w:ind w:left="0"/>
              <w:rPr>
                <w:rFonts w:ascii="Tahoma" w:hAnsi="Tahoma" w:cs="Tahoma"/>
                <w:lang w:val="en-US"/>
              </w:rPr>
            </w:pPr>
            <w:r>
              <w:rPr>
                <w:rFonts w:ascii="Tahoma" w:hAnsi="Tahoma" w:cs="Tahoma"/>
                <w:lang w:val="en-US"/>
              </w:rPr>
              <w:t>SC thanked JL and JH and felt that their updates showed the she</w:t>
            </w:r>
            <w:r w:rsidR="00591333">
              <w:rPr>
                <w:rFonts w:ascii="Tahoma" w:hAnsi="Tahoma" w:cs="Tahoma"/>
                <w:lang w:val="en-US"/>
              </w:rPr>
              <w:t>e</w:t>
            </w:r>
            <w:r>
              <w:rPr>
                <w:rFonts w:ascii="Tahoma" w:hAnsi="Tahoma" w:cs="Tahoma"/>
                <w:lang w:val="en-US"/>
              </w:rPr>
              <w:t xml:space="preserve">r complexity and volume of ongoing work. The group agreed that this shows how CCC are approaching a national problem. </w:t>
            </w:r>
          </w:p>
          <w:p w14:paraId="0FECDB5C" w14:textId="77777777" w:rsidR="00DA5552" w:rsidRDefault="00DA5552" w:rsidP="002644E7">
            <w:pPr>
              <w:pStyle w:val="ListParagraph"/>
              <w:tabs>
                <w:tab w:val="left" w:pos="284"/>
              </w:tabs>
              <w:ind w:left="0"/>
              <w:rPr>
                <w:rFonts w:ascii="Tahoma" w:hAnsi="Tahoma" w:cs="Tahoma"/>
                <w:lang w:val="en-US"/>
              </w:rPr>
            </w:pPr>
            <w:r>
              <w:rPr>
                <w:rFonts w:ascii="Tahoma" w:hAnsi="Tahoma" w:cs="Tahoma"/>
                <w:lang w:val="en-US"/>
              </w:rPr>
              <w:t>RW said it is the most comprehensive approach that he is aware of.</w:t>
            </w:r>
          </w:p>
          <w:p w14:paraId="1A715112" w14:textId="6DEB467A" w:rsidR="00DA5552" w:rsidRPr="00DA5552" w:rsidRDefault="00DA5552" w:rsidP="002644E7">
            <w:pPr>
              <w:pStyle w:val="ListParagraph"/>
              <w:tabs>
                <w:tab w:val="left" w:pos="284"/>
              </w:tabs>
              <w:ind w:left="0"/>
              <w:rPr>
                <w:rFonts w:ascii="Tahoma" w:hAnsi="Tahoma" w:cs="Tahoma"/>
                <w:b/>
                <w:bCs/>
                <w:lang w:val="en-US"/>
              </w:rPr>
            </w:pPr>
            <w:r w:rsidRPr="00DA5552">
              <w:rPr>
                <w:rFonts w:ascii="Tahoma" w:hAnsi="Tahoma" w:cs="Tahoma"/>
                <w:b/>
                <w:bCs/>
                <w:lang w:val="en-US"/>
              </w:rPr>
              <w:t>SC will let parents know that their concerns have been heard and work is underway</w:t>
            </w:r>
            <w:r w:rsidR="00591333">
              <w:rPr>
                <w:rFonts w:ascii="Tahoma" w:hAnsi="Tahoma" w:cs="Tahoma"/>
                <w:b/>
                <w:bCs/>
                <w:lang w:val="en-US"/>
              </w:rPr>
              <w:t xml:space="preserve"> by sharing the LA’s ‘You said, we did’ and any other LA comms once available</w:t>
            </w:r>
          </w:p>
        </w:tc>
        <w:tc>
          <w:tcPr>
            <w:tcW w:w="987" w:type="dxa"/>
          </w:tcPr>
          <w:p w14:paraId="2B49ECC3" w14:textId="77777777" w:rsidR="00DA5552" w:rsidRDefault="00DA5552" w:rsidP="002644E7">
            <w:pPr>
              <w:pStyle w:val="ListParagraph"/>
              <w:tabs>
                <w:tab w:val="left" w:pos="284"/>
              </w:tabs>
              <w:ind w:left="0"/>
              <w:rPr>
                <w:rFonts w:ascii="Tahoma" w:hAnsi="Tahoma" w:cs="Tahoma"/>
                <w:lang w:val="en-US"/>
              </w:rPr>
            </w:pPr>
          </w:p>
          <w:p w14:paraId="5C9298AF" w14:textId="77777777" w:rsidR="00DA5552" w:rsidRDefault="00DA5552" w:rsidP="002644E7">
            <w:pPr>
              <w:pStyle w:val="ListParagraph"/>
              <w:tabs>
                <w:tab w:val="left" w:pos="284"/>
              </w:tabs>
              <w:ind w:left="0"/>
              <w:rPr>
                <w:rFonts w:ascii="Tahoma" w:hAnsi="Tahoma" w:cs="Tahoma"/>
                <w:lang w:val="en-US"/>
              </w:rPr>
            </w:pPr>
          </w:p>
          <w:p w14:paraId="17608873" w14:textId="77777777" w:rsidR="00DA5552" w:rsidRDefault="00DA5552" w:rsidP="002644E7">
            <w:pPr>
              <w:pStyle w:val="ListParagraph"/>
              <w:tabs>
                <w:tab w:val="left" w:pos="284"/>
              </w:tabs>
              <w:ind w:left="0"/>
              <w:rPr>
                <w:rFonts w:ascii="Tahoma" w:hAnsi="Tahoma" w:cs="Tahoma"/>
                <w:lang w:val="en-US"/>
              </w:rPr>
            </w:pPr>
          </w:p>
          <w:p w14:paraId="7E10655E" w14:textId="77777777" w:rsidR="00DA5552" w:rsidRDefault="00DA5552" w:rsidP="002644E7">
            <w:pPr>
              <w:pStyle w:val="ListParagraph"/>
              <w:tabs>
                <w:tab w:val="left" w:pos="284"/>
              </w:tabs>
              <w:ind w:left="0"/>
              <w:rPr>
                <w:rFonts w:ascii="Tahoma" w:hAnsi="Tahoma" w:cs="Tahoma"/>
                <w:lang w:val="en-US"/>
              </w:rPr>
            </w:pPr>
          </w:p>
          <w:p w14:paraId="083FF064" w14:textId="691B9FA6" w:rsidR="00DA5552" w:rsidRDefault="00DA5552" w:rsidP="002644E7">
            <w:pPr>
              <w:pStyle w:val="ListParagraph"/>
              <w:tabs>
                <w:tab w:val="left" w:pos="284"/>
              </w:tabs>
              <w:ind w:left="0"/>
              <w:rPr>
                <w:rFonts w:ascii="Tahoma" w:hAnsi="Tahoma" w:cs="Tahoma"/>
                <w:lang w:val="en-US"/>
              </w:rPr>
            </w:pPr>
            <w:r>
              <w:rPr>
                <w:rFonts w:ascii="Tahoma" w:hAnsi="Tahoma" w:cs="Tahoma"/>
                <w:lang w:val="en-US"/>
              </w:rPr>
              <w:t>SC</w:t>
            </w:r>
          </w:p>
        </w:tc>
      </w:tr>
      <w:tr w:rsidR="00D3794E" w:rsidRPr="001923E7" w14:paraId="09D69C11" w14:textId="77777777" w:rsidTr="00C52462">
        <w:tc>
          <w:tcPr>
            <w:tcW w:w="846" w:type="dxa"/>
          </w:tcPr>
          <w:p w14:paraId="6CCF6934" w14:textId="34229C26" w:rsidR="00D3794E" w:rsidRPr="00C20D03" w:rsidRDefault="002C7323" w:rsidP="002644E7">
            <w:pPr>
              <w:pStyle w:val="ListParagraph"/>
              <w:tabs>
                <w:tab w:val="left" w:pos="284"/>
              </w:tabs>
              <w:ind w:left="0"/>
              <w:rPr>
                <w:rFonts w:ascii="Tahoma" w:hAnsi="Tahoma" w:cs="Tahoma"/>
                <w:lang w:val="en-US"/>
              </w:rPr>
            </w:pPr>
            <w:r w:rsidRPr="00C20D03">
              <w:rPr>
                <w:rFonts w:ascii="Tahoma" w:hAnsi="Tahoma" w:cs="Tahoma"/>
                <w:lang w:val="en-US"/>
              </w:rPr>
              <w:t>4</w:t>
            </w:r>
          </w:p>
        </w:tc>
        <w:tc>
          <w:tcPr>
            <w:tcW w:w="7938" w:type="dxa"/>
          </w:tcPr>
          <w:p w14:paraId="6C03E4DA" w14:textId="256FB578" w:rsidR="00D3794E" w:rsidRPr="00C20D03" w:rsidRDefault="002C7323" w:rsidP="002C7323">
            <w:pPr>
              <w:rPr>
                <w:rFonts w:ascii="Tahoma" w:eastAsia="Times New Roman" w:hAnsi="Tahoma" w:cs="Tahoma"/>
                <w:color w:val="000000"/>
              </w:rPr>
            </w:pPr>
            <w:r w:rsidRPr="00C20D03">
              <w:rPr>
                <w:rFonts w:ascii="Tahoma" w:eastAsia="Times New Roman" w:hAnsi="Tahoma" w:cs="Tahoma"/>
                <w:color w:val="000000"/>
              </w:rPr>
              <w:t>Update from SL and LL</w:t>
            </w:r>
          </w:p>
        </w:tc>
        <w:tc>
          <w:tcPr>
            <w:tcW w:w="987" w:type="dxa"/>
          </w:tcPr>
          <w:p w14:paraId="6C6F6DDD" w14:textId="77777777" w:rsidR="00D3794E" w:rsidRPr="001923E7" w:rsidRDefault="00D3794E" w:rsidP="002644E7">
            <w:pPr>
              <w:pStyle w:val="ListParagraph"/>
              <w:tabs>
                <w:tab w:val="left" w:pos="284"/>
              </w:tabs>
              <w:ind w:left="0"/>
              <w:rPr>
                <w:rFonts w:ascii="Tahoma" w:hAnsi="Tahoma" w:cs="Tahoma"/>
                <w:lang w:val="en-US"/>
              </w:rPr>
            </w:pPr>
          </w:p>
        </w:tc>
      </w:tr>
      <w:tr w:rsidR="00D3794E" w14:paraId="595B33D4" w14:textId="77777777" w:rsidTr="00C52462">
        <w:tc>
          <w:tcPr>
            <w:tcW w:w="846" w:type="dxa"/>
          </w:tcPr>
          <w:p w14:paraId="7BEBCDE5" w14:textId="016DF6B1" w:rsidR="00D3794E" w:rsidRPr="00C20D03" w:rsidRDefault="002C7323" w:rsidP="002644E7">
            <w:pPr>
              <w:pStyle w:val="ListParagraph"/>
              <w:tabs>
                <w:tab w:val="left" w:pos="284"/>
              </w:tabs>
              <w:ind w:left="0"/>
              <w:rPr>
                <w:rFonts w:ascii="Tahoma" w:hAnsi="Tahoma" w:cs="Tahoma"/>
                <w:lang w:val="en-US"/>
              </w:rPr>
            </w:pPr>
            <w:r w:rsidRPr="00C20D03">
              <w:rPr>
                <w:rFonts w:ascii="Tahoma" w:hAnsi="Tahoma" w:cs="Tahoma"/>
                <w:lang w:val="en-US"/>
              </w:rPr>
              <w:t>4.1</w:t>
            </w:r>
          </w:p>
        </w:tc>
        <w:tc>
          <w:tcPr>
            <w:tcW w:w="7938" w:type="dxa"/>
          </w:tcPr>
          <w:p w14:paraId="596DA250" w14:textId="2310E1F2" w:rsidR="00D3794E" w:rsidRPr="00C20D03" w:rsidRDefault="00035903" w:rsidP="002644E7">
            <w:pPr>
              <w:pStyle w:val="ListParagraph"/>
              <w:tabs>
                <w:tab w:val="left" w:pos="284"/>
              </w:tabs>
              <w:ind w:left="0"/>
              <w:rPr>
                <w:rFonts w:ascii="Tahoma" w:hAnsi="Tahoma" w:cs="Tahoma"/>
                <w:lang w:val="en-US"/>
              </w:rPr>
            </w:pPr>
            <w:r w:rsidRPr="00C20D03">
              <w:rPr>
                <w:rFonts w:ascii="Tahoma" w:hAnsi="Tahoma" w:cs="Tahoma"/>
                <w:lang w:val="en-US"/>
              </w:rPr>
              <w:t xml:space="preserve">Short breaks - </w:t>
            </w:r>
            <w:r w:rsidR="002C7323" w:rsidRPr="00C20D03">
              <w:rPr>
                <w:rFonts w:ascii="Tahoma" w:hAnsi="Tahoma" w:cs="Tahoma"/>
                <w:lang w:val="en-US"/>
              </w:rPr>
              <w:t>SL reported on the overnight review project, introduced pre-covid. The team have listened to what families want</w:t>
            </w:r>
            <w:r w:rsidRPr="00C20D03">
              <w:rPr>
                <w:rFonts w:ascii="Tahoma" w:hAnsi="Tahoma" w:cs="Tahoma"/>
                <w:lang w:val="en-US"/>
              </w:rPr>
              <w:t>.</w:t>
            </w:r>
          </w:p>
          <w:p w14:paraId="42917B54" w14:textId="77777777" w:rsidR="00035903" w:rsidRPr="00C20D03" w:rsidRDefault="00035903" w:rsidP="002644E7">
            <w:pPr>
              <w:pStyle w:val="ListParagraph"/>
              <w:tabs>
                <w:tab w:val="left" w:pos="284"/>
              </w:tabs>
              <w:ind w:left="0"/>
              <w:rPr>
                <w:rFonts w:ascii="Tahoma" w:hAnsi="Tahoma" w:cs="Tahoma"/>
                <w:lang w:val="en-US"/>
              </w:rPr>
            </w:pPr>
            <w:r w:rsidRPr="00C20D03">
              <w:rPr>
                <w:rFonts w:ascii="Tahoma" w:hAnsi="Tahoma" w:cs="Tahoma"/>
                <w:lang w:val="en-US"/>
              </w:rPr>
              <w:t>Technology enabled care is available to prevent need</w:t>
            </w:r>
            <w:r w:rsidR="00980946" w:rsidRPr="00C20D03">
              <w:rPr>
                <w:rFonts w:ascii="Tahoma" w:hAnsi="Tahoma" w:cs="Tahoma"/>
                <w:lang w:val="en-US"/>
              </w:rPr>
              <w:t>.</w:t>
            </w:r>
          </w:p>
          <w:p w14:paraId="1BF2A99E" w14:textId="3959F54F" w:rsidR="00980946" w:rsidRDefault="0079485E" w:rsidP="002644E7">
            <w:pPr>
              <w:pStyle w:val="ListParagraph"/>
              <w:tabs>
                <w:tab w:val="left" w:pos="284"/>
              </w:tabs>
              <w:ind w:left="0"/>
              <w:rPr>
                <w:rFonts w:ascii="Tahoma" w:hAnsi="Tahoma" w:cs="Tahoma"/>
                <w:lang w:val="en-US"/>
              </w:rPr>
            </w:pPr>
            <w:r>
              <w:rPr>
                <w:rFonts w:ascii="Tahoma" w:hAnsi="Tahoma" w:cs="Tahoma"/>
                <w:lang w:val="en-US"/>
              </w:rPr>
              <w:t>An o</w:t>
            </w:r>
            <w:r w:rsidR="00980946" w:rsidRPr="00C20D03">
              <w:rPr>
                <w:rFonts w:ascii="Tahoma" w:hAnsi="Tahoma" w:cs="Tahoma"/>
                <w:lang w:val="en-US"/>
              </w:rPr>
              <w:t>ption for direct payments to be used for overnight care within the child’s own home or that of a trusted carer</w:t>
            </w:r>
            <w:r w:rsidR="00C20D03">
              <w:rPr>
                <w:rFonts w:ascii="Tahoma" w:hAnsi="Tahoma" w:cs="Tahoma"/>
                <w:lang w:val="en-US"/>
              </w:rPr>
              <w:t>,</w:t>
            </w:r>
            <w:r w:rsidR="00980946" w:rsidRPr="00C20D03">
              <w:rPr>
                <w:rFonts w:ascii="Tahoma" w:hAnsi="Tahoma" w:cs="Tahoma"/>
                <w:lang w:val="en-US"/>
              </w:rPr>
              <w:t xml:space="preserve"> giving parents control of the process.</w:t>
            </w:r>
          </w:p>
          <w:p w14:paraId="110BEC5A" w14:textId="4BC6F72E" w:rsidR="00C20D03" w:rsidRDefault="00C20D03" w:rsidP="002644E7">
            <w:pPr>
              <w:pStyle w:val="ListParagraph"/>
              <w:tabs>
                <w:tab w:val="left" w:pos="284"/>
              </w:tabs>
              <w:ind w:left="0"/>
              <w:rPr>
                <w:rFonts w:ascii="Tahoma" w:hAnsi="Tahoma" w:cs="Tahoma"/>
                <w:lang w:val="en-US"/>
              </w:rPr>
            </w:pPr>
            <w:r>
              <w:rPr>
                <w:rFonts w:ascii="Tahoma" w:hAnsi="Tahoma" w:cs="Tahoma"/>
                <w:lang w:val="en-US"/>
              </w:rPr>
              <w:t>Residential provision and LINK foster care were reviewed.</w:t>
            </w:r>
          </w:p>
          <w:p w14:paraId="2B056C84" w14:textId="653AA37F" w:rsidR="00C20D03" w:rsidRDefault="00C20D03" w:rsidP="002644E7">
            <w:pPr>
              <w:pStyle w:val="ListParagraph"/>
              <w:tabs>
                <w:tab w:val="left" w:pos="284"/>
              </w:tabs>
              <w:ind w:left="0"/>
              <w:rPr>
                <w:rFonts w:ascii="Tahoma" w:hAnsi="Tahoma" w:cs="Tahoma"/>
                <w:lang w:val="en-US"/>
              </w:rPr>
            </w:pPr>
            <w:r>
              <w:rPr>
                <w:rFonts w:ascii="Tahoma" w:hAnsi="Tahoma" w:cs="Tahoma"/>
                <w:lang w:val="en-US"/>
              </w:rPr>
              <w:t>A consultation took place.</w:t>
            </w:r>
          </w:p>
          <w:p w14:paraId="159F3201" w14:textId="4B24AEC4" w:rsidR="00C20D03" w:rsidRDefault="00C20D03" w:rsidP="002644E7">
            <w:pPr>
              <w:pStyle w:val="ListParagraph"/>
              <w:tabs>
                <w:tab w:val="left" w:pos="284"/>
              </w:tabs>
              <w:ind w:left="0"/>
              <w:rPr>
                <w:rFonts w:ascii="Tahoma" w:hAnsi="Tahoma" w:cs="Tahoma"/>
                <w:lang w:val="en-US"/>
              </w:rPr>
            </w:pPr>
            <w:r>
              <w:rPr>
                <w:rFonts w:ascii="Tahoma" w:hAnsi="Tahoma" w:cs="Tahoma"/>
                <w:lang w:val="en-US"/>
              </w:rPr>
              <w:t>The first stage is to bring children’s homes in house rather being commissioned externally.</w:t>
            </w:r>
          </w:p>
          <w:p w14:paraId="59517D0D" w14:textId="16E1390A" w:rsidR="0079485E" w:rsidRDefault="0079485E" w:rsidP="002644E7">
            <w:pPr>
              <w:pStyle w:val="ListParagraph"/>
              <w:tabs>
                <w:tab w:val="left" w:pos="284"/>
              </w:tabs>
              <w:ind w:left="0"/>
              <w:rPr>
                <w:rFonts w:ascii="Tahoma" w:hAnsi="Tahoma" w:cs="Tahoma"/>
                <w:lang w:val="en-US"/>
              </w:rPr>
            </w:pPr>
            <w:r>
              <w:rPr>
                <w:rFonts w:ascii="Tahoma" w:hAnsi="Tahoma" w:cs="Tahoma"/>
                <w:lang w:val="en-US"/>
              </w:rPr>
              <w:t>The introduction of the direct payments overnight care programme has been popular. Covid impacted on uptake and families are struggling to identify carers currently.</w:t>
            </w:r>
          </w:p>
          <w:p w14:paraId="5955E8DB" w14:textId="70B835B9" w:rsidR="0079485E" w:rsidRDefault="003E13A2" w:rsidP="002644E7">
            <w:pPr>
              <w:pStyle w:val="ListParagraph"/>
              <w:tabs>
                <w:tab w:val="left" w:pos="284"/>
              </w:tabs>
              <w:ind w:left="0"/>
              <w:rPr>
                <w:rFonts w:ascii="Tahoma" w:hAnsi="Tahoma" w:cs="Tahoma"/>
                <w:lang w:val="en-US"/>
              </w:rPr>
            </w:pPr>
            <w:r>
              <w:rPr>
                <w:rFonts w:ascii="Tahoma" w:hAnsi="Tahoma" w:cs="Tahoma"/>
                <w:lang w:val="en-US"/>
              </w:rPr>
              <w:t>There are currently 24 families using direct payments for overnight care at home or in a carers home.</w:t>
            </w:r>
            <w:r w:rsidR="00FC16F8">
              <w:rPr>
                <w:rFonts w:ascii="Tahoma" w:hAnsi="Tahoma" w:cs="Tahoma"/>
                <w:lang w:val="en-US"/>
              </w:rPr>
              <w:t xml:space="preserve"> Social workers are promoting this offer.</w:t>
            </w:r>
          </w:p>
          <w:p w14:paraId="0760F962" w14:textId="0C2B6C52" w:rsidR="002620B7" w:rsidRDefault="009D7B4A" w:rsidP="002644E7">
            <w:pPr>
              <w:pStyle w:val="ListParagraph"/>
              <w:tabs>
                <w:tab w:val="left" w:pos="284"/>
              </w:tabs>
              <w:ind w:left="0"/>
              <w:rPr>
                <w:rFonts w:ascii="Tahoma" w:hAnsi="Tahoma" w:cs="Tahoma"/>
                <w:lang w:val="en-US"/>
              </w:rPr>
            </w:pPr>
            <w:r>
              <w:rPr>
                <w:rFonts w:ascii="Tahoma" w:hAnsi="Tahoma" w:cs="Tahoma"/>
                <w:lang w:val="en-US"/>
              </w:rPr>
              <w:t xml:space="preserve">Work is ongoing with </w:t>
            </w:r>
            <w:r w:rsidR="002620B7">
              <w:rPr>
                <w:rFonts w:ascii="Tahoma" w:hAnsi="Tahoma" w:cs="Tahoma"/>
                <w:lang w:val="en-US"/>
              </w:rPr>
              <w:t>3 residential children’s homes. Woodland Lodge offers short breaks with an option for longer term care.</w:t>
            </w:r>
            <w:r w:rsidR="004C26C9">
              <w:rPr>
                <w:rFonts w:ascii="Tahoma" w:hAnsi="Tahoma" w:cs="Tahoma"/>
                <w:lang w:val="en-US"/>
              </w:rPr>
              <w:t xml:space="preserve"> </w:t>
            </w:r>
            <w:r w:rsidR="002620B7">
              <w:rPr>
                <w:rFonts w:ascii="Tahoma" w:hAnsi="Tahoma" w:cs="Tahoma"/>
                <w:lang w:val="en-US"/>
              </w:rPr>
              <w:t>Havilland offers short</w:t>
            </w:r>
            <w:r w:rsidR="004C26C9">
              <w:rPr>
                <w:rFonts w:ascii="Tahoma" w:hAnsi="Tahoma" w:cs="Tahoma"/>
                <w:lang w:val="en-US"/>
              </w:rPr>
              <w:t>-</w:t>
            </w:r>
            <w:r w:rsidR="002620B7">
              <w:rPr>
                <w:rFonts w:ascii="Tahoma" w:hAnsi="Tahoma" w:cs="Tahoma"/>
                <w:lang w:val="en-US"/>
              </w:rPr>
              <w:t>term care. London Road offers long</w:t>
            </w:r>
            <w:r w:rsidR="004C26C9">
              <w:rPr>
                <w:rFonts w:ascii="Tahoma" w:hAnsi="Tahoma" w:cs="Tahoma"/>
                <w:lang w:val="en-US"/>
              </w:rPr>
              <w:t>-</w:t>
            </w:r>
            <w:r w:rsidR="002620B7">
              <w:rPr>
                <w:rFonts w:ascii="Tahoma" w:hAnsi="Tahoma" w:cs="Tahoma"/>
                <w:lang w:val="en-US"/>
              </w:rPr>
              <w:t>term care and currently has 2 children in place.</w:t>
            </w:r>
          </w:p>
          <w:p w14:paraId="0C053662" w14:textId="353F16CD" w:rsidR="002620B7" w:rsidRDefault="002620B7" w:rsidP="002644E7">
            <w:pPr>
              <w:pStyle w:val="ListParagraph"/>
              <w:tabs>
                <w:tab w:val="left" w:pos="284"/>
              </w:tabs>
              <w:ind w:left="0"/>
              <w:rPr>
                <w:rFonts w:ascii="Tahoma" w:hAnsi="Tahoma" w:cs="Tahoma"/>
                <w:lang w:val="en-US"/>
              </w:rPr>
            </w:pPr>
            <w:r>
              <w:rPr>
                <w:rFonts w:ascii="Tahoma" w:hAnsi="Tahoma" w:cs="Tahoma"/>
                <w:lang w:val="en-US"/>
              </w:rPr>
              <w:t>The aim is to offer a range of services to keep children within the county and close to home.</w:t>
            </w:r>
          </w:p>
          <w:p w14:paraId="505A867F" w14:textId="67A91ACF" w:rsidR="002620B7" w:rsidRDefault="002620B7" w:rsidP="002644E7">
            <w:pPr>
              <w:pStyle w:val="ListParagraph"/>
              <w:tabs>
                <w:tab w:val="left" w:pos="284"/>
              </w:tabs>
              <w:ind w:left="0"/>
              <w:rPr>
                <w:rFonts w:ascii="Tahoma" w:hAnsi="Tahoma" w:cs="Tahoma"/>
                <w:lang w:val="en-US"/>
              </w:rPr>
            </w:pPr>
            <w:r w:rsidRPr="002620B7">
              <w:rPr>
                <w:rFonts w:ascii="Tahoma" w:hAnsi="Tahoma" w:cs="Tahoma"/>
                <w:b/>
                <w:bCs/>
                <w:lang w:val="en-US"/>
              </w:rPr>
              <w:t>SL and LL to liaise on how to get feedback from parents using direct payments who do not engage with the local authority</w:t>
            </w:r>
            <w:r>
              <w:rPr>
                <w:rFonts w:ascii="Tahoma" w:hAnsi="Tahoma" w:cs="Tahoma"/>
                <w:lang w:val="en-US"/>
              </w:rPr>
              <w:t>.</w:t>
            </w:r>
          </w:p>
          <w:p w14:paraId="2046CF57" w14:textId="4F80D185" w:rsidR="00980946" w:rsidRPr="00C20D03" w:rsidRDefault="00980946" w:rsidP="002644E7">
            <w:pPr>
              <w:pStyle w:val="ListParagraph"/>
              <w:tabs>
                <w:tab w:val="left" w:pos="284"/>
              </w:tabs>
              <w:ind w:left="0"/>
              <w:rPr>
                <w:rFonts w:ascii="Tahoma" w:hAnsi="Tahoma" w:cs="Tahoma"/>
                <w:lang w:val="en-US"/>
              </w:rPr>
            </w:pPr>
          </w:p>
        </w:tc>
        <w:tc>
          <w:tcPr>
            <w:tcW w:w="987" w:type="dxa"/>
          </w:tcPr>
          <w:p w14:paraId="41418FAB" w14:textId="77777777" w:rsidR="00D3794E" w:rsidRDefault="00D3794E" w:rsidP="002644E7">
            <w:pPr>
              <w:pStyle w:val="ListParagraph"/>
              <w:tabs>
                <w:tab w:val="left" w:pos="284"/>
              </w:tabs>
              <w:ind w:left="0"/>
              <w:rPr>
                <w:lang w:val="en-US"/>
              </w:rPr>
            </w:pPr>
          </w:p>
          <w:p w14:paraId="004B17C6" w14:textId="77777777" w:rsidR="002620B7" w:rsidRDefault="002620B7" w:rsidP="002644E7">
            <w:pPr>
              <w:pStyle w:val="ListParagraph"/>
              <w:tabs>
                <w:tab w:val="left" w:pos="284"/>
              </w:tabs>
              <w:ind w:left="0"/>
              <w:rPr>
                <w:lang w:val="en-US"/>
              </w:rPr>
            </w:pPr>
          </w:p>
          <w:p w14:paraId="1662E6C7" w14:textId="77777777" w:rsidR="002620B7" w:rsidRDefault="002620B7" w:rsidP="002644E7">
            <w:pPr>
              <w:pStyle w:val="ListParagraph"/>
              <w:tabs>
                <w:tab w:val="left" w:pos="284"/>
              </w:tabs>
              <w:ind w:left="0"/>
              <w:rPr>
                <w:lang w:val="en-US"/>
              </w:rPr>
            </w:pPr>
          </w:p>
          <w:p w14:paraId="7D44C1EA" w14:textId="77777777" w:rsidR="002620B7" w:rsidRDefault="002620B7" w:rsidP="002644E7">
            <w:pPr>
              <w:pStyle w:val="ListParagraph"/>
              <w:tabs>
                <w:tab w:val="left" w:pos="284"/>
              </w:tabs>
              <w:ind w:left="0"/>
              <w:rPr>
                <w:lang w:val="en-US"/>
              </w:rPr>
            </w:pPr>
          </w:p>
          <w:p w14:paraId="377602CD" w14:textId="77777777" w:rsidR="002620B7" w:rsidRDefault="002620B7" w:rsidP="002644E7">
            <w:pPr>
              <w:pStyle w:val="ListParagraph"/>
              <w:tabs>
                <w:tab w:val="left" w:pos="284"/>
              </w:tabs>
              <w:ind w:left="0"/>
              <w:rPr>
                <w:lang w:val="en-US"/>
              </w:rPr>
            </w:pPr>
          </w:p>
          <w:p w14:paraId="1872E4FD" w14:textId="77777777" w:rsidR="002620B7" w:rsidRDefault="002620B7" w:rsidP="002644E7">
            <w:pPr>
              <w:pStyle w:val="ListParagraph"/>
              <w:tabs>
                <w:tab w:val="left" w:pos="284"/>
              </w:tabs>
              <w:ind w:left="0"/>
              <w:rPr>
                <w:lang w:val="en-US"/>
              </w:rPr>
            </w:pPr>
          </w:p>
          <w:p w14:paraId="24E7A001" w14:textId="77777777" w:rsidR="002620B7" w:rsidRDefault="002620B7" w:rsidP="002644E7">
            <w:pPr>
              <w:pStyle w:val="ListParagraph"/>
              <w:tabs>
                <w:tab w:val="left" w:pos="284"/>
              </w:tabs>
              <w:ind w:left="0"/>
              <w:rPr>
                <w:lang w:val="en-US"/>
              </w:rPr>
            </w:pPr>
          </w:p>
          <w:p w14:paraId="33944D10" w14:textId="77777777" w:rsidR="002620B7" w:rsidRDefault="002620B7" w:rsidP="002644E7">
            <w:pPr>
              <w:pStyle w:val="ListParagraph"/>
              <w:tabs>
                <w:tab w:val="left" w:pos="284"/>
              </w:tabs>
              <w:ind w:left="0"/>
              <w:rPr>
                <w:lang w:val="en-US"/>
              </w:rPr>
            </w:pPr>
          </w:p>
          <w:p w14:paraId="1E230095" w14:textId="77777777" w:rsidR="002620B7" w:rsidRDefault="002620B7" w:rsidP="002644E7">
            <w:pPr>
              <w:pStyle w:val="ListParagraph"/>
              <w:tabs>
                <w:tab w:val="left" w:pos="284"/>
              </w:tabs>
              <w:ind w:left="0"/>
              <w:rPr>
                <w:lang w:val="en-US"/>
              </w:rPr>
            </w:pPr>
          </w:p>
          <w:p w14:paraId="2AB5F33B" w14:textId="77777777" w:rsidR="002620B7" w:rsidRDefault="002620B7" w:rsidP="002644E7">
            <w:pPr>
              <w:pStyle w:val="ListParagraph"/>
              <w:tabs>
                <w:tab w:val="left" w:pos="284"/>
              </w:tabs>
              <w:ind w:left="0"/>
              <w:rPr>
                <w:lang w:val="en-US"/>
              </w:rPr>
            </w:pPr>
          </w:p>
          <w:p w14:paraId="53C68F82" w14:textId="77777777" w:rsidR="002620B7" w:rsidRDefault="002620B7" w:rsidP="002644E7">
            <w:pPr>
              <w:pStyle w:val="ListParagraph"/>
              <w:tabs>
                <w:tab w:val="left" w:pos="284"/>
              </w:tabs>
              <w:ind w:left="0"/>
              <w:rPr>
                <w:lang w:val="en-US"/>
              </w:rPr>
            </w:pPr>
          </w:p>
          <w:p w14:paraId="51BA67C9" w14:textId="77777777" w:rsidR="002620B7" w:rsidRDefault="002620B7" w:rsidP="002644E7">
            <w:pPr>
              <w:pStyle w:val="ListParagraph"/>
              <w:tabs>
                <w:tab w:val="left" w:pos="284"/>
              </w:tabs>
              <w:ind w:left="0"/>
              <w:rPr>
                <w:lang w:val="en-US"/>
              </w:rPr>
            </w:pPr>
          </w:p>
          <w:p w14:paraId="007238E5" w14:textId="77777777" w:rsidR="002620B7" w:rsidRDefault="002620B7" w:rsidP="002644E7">
            <w:pPr>
              <w:pStyle w:val="ListParagraph"/>
              <w:tabs>
                <w:tab w:val="left" w:pos="284"/>
              </w:tabs>
              <w:ind w:left="0"/>
              <w:rPr>
                <w:lang w:val="en-US"/>
              </w:rPr>
            </w:pPr>
          </w:p>
          <w:p w14:paraId="6AEA1D04" w14:textId="77777777" w:rsidR="002620B7" w:rsidRDefault="002620B7" w:rsidP="002644E7">
            <w:pPr>
              <w:pStyle w:val="ListParagraph"/>
              <w:tabs>
                <w:tab w:val="left" w:pos="284"/>
              </w:tabs>
              <w:ind w:left="0"/>
              <w:rPr>
                <w:lang w:val="en-US"/>
              </w:rPr>
            </w:pPr>
          </w:p>
          <w:p w14:paraId="5DF8505E" w14:textId="77777777" w:rsidR="002620B7" w:rsidRDefault="002620B7" w:rsidP="002644E7">
            <w:pPr>
              <w:pStyle w:val="ListParagraph"/>
              <w:tabs>
                <w:tab w:val="left" w:pos="284"/>
              </w:tabs>
              <w:ind w:left="0"/>
              <w:rPr>
                <w:lang w:val="en-US"/>
              </w:rPr>
            </w:pPr>
          </w:p>
          <w:p w14:paraId="4233D3C6" w14:textId="77777777" w:rsidR="002620B7" w:rsidRDefault="002620B7" w:rsidP="002644E7">
            <w:pPr>
              <w:pStyle w:val="ListParagraph"/>
              <w:tabs>
                <w:tab w:val="left" w:pos="284"/>
              </w:tabs>
              <w:ind w:left="0"/>
              <w:rPr>
                <w:lang w:val="en-US"/>
              </w:rPr>
            </w:pPr>
          </w:p>
          <w:p w14:paraId="764D96A7" w14:textId="77777777" w:rsidR="002620B7" w:rsidRDefault="002620B7" w:rsidP="002644E7">
            <w:pPr>
              <w:pStyle w:val="ListParagraph"/>
              <w:tabs>
                <w:tab w:val="left" w:pos="284"/>
              </w:tabs>
              <w:ind w:left="0"/>
              <w:rPr>
                <w:lang w:val="en-US"/>
              </w:rPr>
            </w:pPr>
          </w:p>
          <w:p w14:paraId="32F84069" w14:textId="77777777" w:rsidR="002620B7" w:rsidRDefault="002620B7" w:rsidP="002644E7">
            <w:pPr>
              <w:pStyle w:val="ListParagraph"/>
              <w:tabs>
                <w:tab w:val="left" w:pos="284"/>
              </w:tabs>
              <w:ind w:left="0"/>
              <w:rPr>
                <w:lang w:val="en-US"/>
              </w:rPr>
            </w:pPr>
          </w:p>
          <w:p w14:paraId="3D30A97D" w14:textId="77777777" w:rsidR="002620B7" w:rsidRDefault="002620B7" w:rsidP="002644E7">
            <w:pPr>
              <w:pStyle w:val="ListParagraph"/>
              <w:tabs>
                <w:tab w:val="left" w:pos="284"/>
              </w:tabs>
              <w:ind w:left="0"/>
              <w:rPr>
                <w:lang w:val="en-US"/>
              </w:rPr>
            </w:pPr>
          </w:p>
          <w:p w14:paraId="34A17B2E" w14:textId="77777777" w:rsidR="002620B7" w:rsidRDefault="002620B7" w:rsidP="002644E7">
            <w:pPr>
              <w:pStyle w:val="ListParagraph"/>
              <w:tabs>
                <w:tab w:val="left" w:pos="284"/>
              </w:tabs>
              <w:ind w:left="0"/>
              <w:rPr>
                <w:lang w:val="en-US"/>
              </w:rPr>
            </w:pPr>
          </w:p>
          <w:p w14:paraId="578D0DE7" w14:textId="1867F830" w:rsidR="002620B7" w:rsidRDefault="002620B7" w:rsidP="002644E7">
            <w:pPr>
              <w:pStyle w:val="ListParagraph"/>
              <w:tabs>
                <w:tab w:val="left" w:pos="284"/>
              </w:tabs>
              <w:ind w:left="0"/>
              <w:rPr>
                <w:lang w:val="en-US"/>
              </w:rPr>
            </w:pPr>
            <w:r>
              <w:rPr>
                <w:lang w:val="en-US"/>
              </w:rPr>
              <w:t>SL/LL</w:t>
            </w:r>
          </w:p>
        </w:tc>
      </w:tr>
      <w:tr w:rsidR="00D3794E" w14:paraId="6D3EC303" w14:textId="77777777" w:rsidTr="00C52462">
        <w:tc>
          <w:tcPr>
            <w:tcW w:w="846" w:type="dxa"/>
          </w:tcPr>
          <w:p w14:paraId="389D2D5C" w14:textId="5A146BDA" w:rsidR="00D3794E" w:rsidRDefault="00915766" w:rsidP="002644E7">
            <w:pPr>
              <w:pStyle w:val="ListParagraph"/>
              <w:tabs>
                <w:tab w:val="left" w:pos="284"/>
              </w:tabs>
              <w:ind w:left="0"/>
              <w:rPr>
                <w:lang w:val="en-US"/>
              </w:rPr>
            </w:pPr>
            <w:r>
              <w:rPr>
                <w:lang w:val="en-US"/>
              </w:rPr>
              <w:t>4.2</w:t>
            </w:r>
          </w:p>
        </w:tc>
        <w:tc>
          <w:tcPr>
            <w:tcW w:w="7938" w:type="dxa"/>
          </w:tcPr>
          <w:p w14:paraId="00E20003" w14:textId="0128FD3D" w:rsidR="00375596" w:rsidRPr="00C20D03" w:rsidRDefault="00B3484A" w:rsidP="002644E7">
            <w:pPr>
              <w:pStyle w:val="ListParagraph"/>
              <w:tabs>
                <w:tab w:val="left" w:pos="284"/>
              </w:tabs>
              <w:ind w:left="0"/>
              <w:rPr>
                <w:rFonts w:ascii="Tahoma" w:hAnsi="Tahoma" w:cs="Tahoma"/>
                <w:lang w:val="en-US"/>
              </w:rPr>
            </w:pPr>
            <w:r>
              <w:rPr>
                <w:rFonts w:ascii="Tahoma" w:hAnsi="Tahoma" w:cs="Tahoma"/>
                <w:lang w:val="en-US"/>
              </w:rPr>
              <w:t>Commissioning update – LL shared slides covering CWD development programme, DfE respite innovation grant</w:t>
            </w:r>
            <w:r w:rsidR="00375596">
              <w:rPr>
                <w:rFonts w:ascii="Tahoma" w:hAnsi="Tahoma" w:cs="Tahoma"/>
                <w:lang w:val="en-US"/>
              </w:rPr>
              <w:t xml:space="preserve">, the autism </w:t>
            </w:r>
            <w:r w:rsidR="00736B53">
              <w:rPr>
                <w:rFonts w:ascii="Tahoma" w:hAnsi="Tahoma" w:cs="Tahoma"/>
                <w:lang w:val="en-US"/>
              </w:rPr>
              <w:t>toolkit,</w:t>
            </w:r>
            <w:r w:rsidR="00375596">
              <w:rPr>
                <w:rFonts w:ascii="Tahoma" w:hAnsi="Tahoma" w:cs="Tahoma"/>
                <w:lang w:val="en-US"/>
              </w:rPr>
              <w:t xml:space="preserve"> and therapies overview. (</w:t>
            </w:r>
            <w:r w:rsidR="006A593B">
              <w:rPr>
                <w:rFonts w:ascii="Tahoma" w:hAnsi="Tahoma" w:cs="Tahoma"/>
                <w:lang w:val="en-US"/>
              </w:rPr>
              <w:t>Presentation</w:t>
            </w:r>
            <w:r w:rsidR="00375596">
              <w:rPr>
                <w:rFonts w:ascii="Tahoma" w:hAnsi="Tahoma" w:cs="Tahoma"/>
                <w:lang w:val="en-US"/>
              </w:rPr>
              <w:t xml:space="preserve"> attached)</w:t>
            </w:r>
          </w:p>
        </w:tc>
        <w:tc>
          <w:tcPr>
            <w:tcW w:w="987" w:type="dxa"/>
          </w:tcPr>
          <w:p w14:paraId="7927218B" w14:textId="77777777" w:rsidR="00D3794E" w:rsidRDefault="00D3794E" w:rsidP="002644E7">
            <w:pPr>
              <w:pStyle w:val="ListParagraph"/>
              <w:tabs>
                <w:tab w:val="left" w:pos="284"/>
              </w:tabs>
              <w:ind w:left="0"/>
              <w:rPr>
                <w:lang w:val="en-US"/>
              </w:rPr>
            </w:pPr>
          </w:p>
        </w:tc>
      </w:tr>
      <w:tr w:rsidR="00375596" w14:paraId="7B1A06F5" w14:textId="77777777" w:rsidTr="00C52462">
        <w:tc>
          <w:tcPr>
            <w:tcW w:w="846" w:type="dxa"/>
          </w:tcPr>
          <w:p w14:paraId="1154D2F7" w14:textId="63D6D449" w:rsidR="00375596" w:rsidRDefault="00375596" w:rsidP="002644E7">
            <w:pPr>
              <w:pStyle w:val="ListParagraph"/>
              <w:tabs>
                <w:tab w:val="left" w:pos="284"/>
              </w:tabs>
              <w:ind w:left="0"/>
              <w:rPr>
                <w:lang w:val="en-US"/>
              </w:rPr>
            </w:pPr>
            <w:r>
              <w:rPr>
                <w:lang w:val="en-US"/>
              </w:rPr>
              <w:t>4.2.1</w:t>
            </w:r>
          </w:p>
        </w:tc>
        <w:tc>
          <w:tcPr>
            <w:tcW w:w="7938" w:type="dxa"/>
          </w:tcPr>
          <w:p w14:paraId="5F7F340D" w14:textId="6C0CE03A" w:rsidR="00375596" w:rsidRDefault="006A593B" w:rsidP="002644E7">
            <w:pPr>
              <w:pStyle w:val="ListParagraph"/>
              <w:tabs>
                <w:tab w:val="left" w:pos="284"/>
              </w:tabs>
              <w:ind w:left="0"/>
              <w:rPr>
                <w:rFonts w:ascii="Tahoma" w:hAnsi="Tahoma" w:cs="Tahoma"/>
                <w:lang w:val="en-US"/>
              </w:rPr>
            </w:pPr>
            <w:r>
              <w:rPr>
                <w:rFonts w:ascii="Tahoma" w:hAnsi="Tahoma" w:cs="Tahoma"/>
                <w:lang w:val="en-US"/>
              </w:rPr>
              <w:t xml:space="preserve">Children </w:t>
            </w:r>
            <w:r w:rsidR="00375596">
              <w:rPr>
                <w:rFonts w:ascii="Tahoma" w:hAnsi="Tahoma" w:cs="Tahoma"/>
                <w:lang w:val="en-US"/>
              </w:rPr>
              <w:t>W</w:t>
            </w:r>
            <w:r>
              <w:rPr>
                <w:rFonts w:ascii="Tahoma" w:hAnsi="Tahoma" w:cs="Tahoma"/>
                <w:lang w:val="en-US"/>
              </w:rPr>
              <w:t>ith Disabilities (CWD)</w:t>
            </w:r>
            <w:r w:rsidR="00375596">
              <w:rPr>
                <w:rFonts w:ascii="Tahoma" w:hAnsi="Tahoma" w:cs="Tahoma"/>
                <w:lang w:val="en-US"/>
              </w:rPr>
              <w:t xml:space="preserve"> development programme – A development programme of work has been established with an operational group sitting under the CWD Board</w:t>
            </w:r>
            <w:r w:rsidR="0038062A">
              <w:rPr>
                <w:rFonts w:ascii="Tahoma" w:hAnsi="Tahoma" w:cs="Tahoma"/>
                <w:lang w:val="en-US"/>
              </w:rPr>
              <w:t>. There are representatives from parent carer for a on the board</w:t>
            </w:r>
            <w:r w:rsidR="00736B53">
              <w:rPr>
                <w:rFonts w:ascii="Tahoma" w:hAnsi="Tahoma" w:cs="Tahoma"/>
                <w:lang w:val="en-US"/>
              </w:rPr>
              <w:t xml:space="preserve">. </w:t>
            </w:r>
            <w:r>
              <w:rPr>
                <w:rFonts w:ascii="Tahoma" w:hAnsi="Tahoma" w:cs="Tahoma"/>
                <w:lang w:val="en-US"/>
              </w:rPr>
              <w:t>The new CWD Operational Group will include Forums.</w:t>
            </w:r>
          </w:p>
          <w:p w14:paraId="1401015C" w14:textId="77777777" w:rsidR="0038062A" w:rsidRDefault="0038062A" w:rsidP="002644E7">
            <w:pPr>
              <w:pStyle w:val="ListParagraph"/>
              <w:tabs>
                <w:tab w:val="left" w:pos="284"/>
              </w:tabs>
              <w:ind w:left="0"/>
              <w:rPr>
                <w:rFonts w:ascii="Tahoma" w:hAnsi="Tahoma" w:cs="Tahoma"/>
                <w:lang w:val="en-US"/>
              </w:rPr>
            </w:pPr>
            <w:r>
              <w:rPr>
                <w:rFonts w:ascii="Tahoma" w:hAnsi="Tahoma" w:cs="Tahoma"/>
                <w:lang w:val="en-US"/>
              </w:rPr>
              <w:t>The focus is on seeing what the current population looks like, what the future population will look like and the need to provide services where required.</w:t>
            </w:r>
          </w:p>
          <w:p w14:paraId="6D69C5F9" w14:textId="77777777" w:rsidR="0038062A" w:rsidRDefault="0038062A" w:rsidP="002644E7">
            <w:pPr>
              <w:pStyle w:val="ListParagraph"/>
              <w:tabs>
                <w:tab w:val="left" w:pos="284"/>
              </w:tabs>
              <w:ind w:left="0"/>
              <w:rPr>
                <w:rFonts w:ascii="Tahoma" w:hAnsi="Tahoma" w:cs="Tahoma"/>
                <w:lang w:val="en-US"/>
              </w:rPr>
            </w:pPr>
            <w:r>
              <w:rPr>
                <w:rFonts w:ascii="Tahoma" w:hAnsi="Tahoma" w:cs="Tahoma"/>
                <w:lang w:val="en-US"/>
              </w:rPr>
              <w:t>There is acknowledgement of the need to ensure services continue and adjust as required.</w:t>
            </w:r>
          </w:p>
          <w:p w14:paraId="02D67CC6" w14:textId="77777777" w:rsidR="0038062A" w:rsidRDefault="0038062A" w:rsidP="002644E7">
            <w:pPr>
              <w:pStyle w:val="ListParagraph"/>
              <w:tabs>
                <w:tab w:val="left" w:pos="284"/>
              </w:tabs>
              <w:ind w:left="0"/>
              <w:rPr>
                <w:rFonts w:ascii="Tahoma" w:hAnsi="Tahoma" w:cs="Tahoma"/>
                <w:lang w:val="en-US"/>
              </w:rPr>
            </w:pPr>
            <w:r>
              <w:rPr>
                <w:rFonts w:ascii="Tahoma" w:hAnsi="Tahoma" w:cs="Tahoma"/>
                <w:lang w:val="en-US"/>
              </w:rPr>
              <w:lastRenderedPageBreak/>
              <w:t>LL pointed out that the sufficiency statement has been published on the children’s commissioning website.</w:t>
            </w:r>
          </w:p>
          <w:p w14:paraId="6C12AC5F" w14:textId="78E6257B" w:rsidR="00257BA6" w:rsidRDefault="0038062A" w:rsidP="002644E7">
            <w:pPr>
              <w:pStyle w:val="ListParagraph"/>
              <w:tabs>
                <w:tab w:val="left" w:pos="284"/>
              </w:tabs>
              <w:ind w:left="0"/>
              <w:rPr>
                <w:rFonts w:ascii="Tahoma" w:hAnsi="Tahoma" w:cs="Tahoma"/>
                <w:b/>
                <w:bCs/>
                <w:lang w:val="en-US"/>
              </w:rPr>
            </w:pPr>
            <w:r w:rsidRPr="0038062A">
              <w:rPr>
                <w:rFonts w:ascii="Tahoma" w:hAnsi="Tahoma" w:cs="Tahoma"/>
                <w:b/>
                <w:bCs/>
                <w:lang w:val="en-US"/>
              </w:rPr>
              <w:t>LL to bring the CWD dashboard to the next meeting</w:t>
            </w:r>
            <w:r>
              <w:rPr>
                <w:rFonts w:ascii="Tahoma" w:hAnsi="Tahoma" w:cs="Tahoma"/>
                <w:b/>
                <w:bCs/>
                <w:lang w:val="en-US"/>
              </w:rPr>
              <w:t>.</w:t>
            </w:r>
            <w:r w:rsidR="00257BA6">
              <w:rPr>
                <w:rFonts w:ascii="Tahoma" w:hAnsi="Tahoma" w:cs="Tahoma"/>
                <w:b/>
                <w:bCs/>
                <w:lang w:val="en-US"/>
              </w:rPr>
              <w:t xml:space="preserve"> LL and SC to go through the dashboard and bring highlights to this meeting.</w:t>
            </w:r>
          </w:p>
          <w:p w14:paraId="619F8762" w14:textId="61FB7F51" w:rsidR="0038062A" w:rsidRDefault="0038062A" w:rsidP="002644E7">
            <w:pPr>
              <w:pStyle w:val="ListParagraph"/>
              <w:tabs>
                <w:tab w:val="left" w:pos="284"/>
              </w:tabs>
              <w:ind w:left="0"/>
              <w:rPr>
                <w:rFonts w:ascii="Tahoma" w:hAnsi="Tahoma" w:cs="Tahoma"/>
                <w:lang w:val="en-US"/>
              </w:rPr>
            </w:pPr>
            <w:r>
              <w:rPr>
                <w:rFonts w:ascii="Tahoma" w:hAnsi="Tahoma" w:cs="Tahoma"/>
                <w:lang w:val="en-US"/>
              </w:rPr>
              <w:t>This offers a robust overview of services and trends and utilisation of services. Offering a good quality view on what happened in</w:t>
            </w:r>
            <w:r w:rsidR="007C0A2E">
              <w:rPr>
                <w:rFonts w:ascii="Tahoma" w:hAnsi="Tahoma" w:cs="Tahoma"/>
                <w:lang w:val="en-US"/>
              </w:rPr>
              <w:t xml:space="preserve"> the </w:t>
            </w:r>
            <w:r>
              <w:rPr>
                <w:rFonts w:ascii="Tahoma" w:hAnsi="Tahoma" w:cs="Tahoma"/>
                <w:lang w:val="en-US"/>
              </w:rPr>
              <w:t>past and how that can inform what should happen in the future.</w:t>
            </w:r>
          </w:p>
          <w:p w14:paraId="7E2E1848" w14:textId="62E2B78A" w:rsidR="0038062A" w:rsidRPr="00E12D6E" w:rsidRDefault="00773D21" w:rsidP="002644E7">
            <w:pPr>
              <w:pStyle w:val="ListParagraph"/>
              <w:tabs>
                <w:tab w:val="left" w:pos="284"/>
              </w:tabs>
              <w:ind w:left="0"/>
              <w:rPr>
                <w:rFonts w:ascii="Tahoma" w:hAnsi="Tahoma" w:cs="Tahoma"/>
                <w:lang w:val="en-US"/>
              </w:rPr>
            </w:pPr>
            <w:r>
              <w:rPr>
                <w:rFonts w:ascii="Tahoma" w:hAnsi="Tahoma" w:cs="Tahoma"/>
                <w:lang w:val="en-US"/>
              </w:rPr>
              <w:t>A feasibility study has shown that all services are near or at capacity</w:t>
            </w:r>
            <w:r w:rsidR="00E12D6E">
              <w:rPr>
                <w:rFonts w:ascii="Tahoma" w:hAnsi="Tahoma" w:cs="Tahoma"/>
                <w:lang w:val="en-US"/>
              </w:rPr>
              <w:t xml:space="preserve"> or oversubscribed.</w:t>
            </w:r>
          </w:p>
        </w:tc>
        <w:tc>
          <w:tcPr>
            <w:tcW w:w="987" w:type="dxa"/>
          </w:tcPr>
          <w:p w14:paraId="15A043BE" w14:textId="77777777" w:rsidR="00375596" w:rsidRDefault="00375596" w:rsidP="002644E7">
            <w:pPr>
              <w:pStyle w:val="ListParagraph"/>
              <w:tabs>
                <w:tab w:val="left" w:pos="284"/>
              </w:tabs>
              <w:ind w:left="0"/>
              <w:rPr>
                <w:lang w:val="en-US"/>
              </w:rPr>
            </w:pPr>
          </w:p>
          <w:p w14:paraId="6036082B" w14:textId="77777777" w:rsidR="0038062A" w:rsidRDefault="0038062A" w:rsidP="002644E7">
            <w:pPr>
              <w:pStyle w:val="ListParagraph"/>
              <w:tabs>
                <w:tab w:val="left" w:pos="284"/>
              </w:tabs>
              <w:ind w:left="0"/>
              <w:rPr>
                <w:lang w:val="en-US"/>
              </w:rPr>
            </w:pPr>
          </w:p>
          <w:p w14:paraId="379F249F" w14:textId="77777777" w:rsidR="0038062A" w:rsidRDefault="0038062A" w:rsidP="002644E7">
            <w:pPr>
              <w:pStyle w:val="ListParagraph"/>
              <w:tabs>
                <w:tab w:val="left" w:pos="284"/>
              </w:tabs>
              <w:ind w:left="0"/>
              <w:rPr>
                <w:lang w:val="en-US"/>
              </w:rPr>
            </w:pPr>
          </w:p>
          <w:p w14:paraId="6E9503A6" w14:textId="77777777" w:rsidR="0038062A" w:rsidRDefault="0038062A" w:rsidP="002644E7">
            <w:pPr>
              <w:pStyle w:val="ListParagraph"/>
              <w:tabs>
                <w:tab w:val="left" w:pos="284"/>
              </w:tabs>
              <w:ind w:left="0"/>
              <w:rPr>
                <w:lang w:val="en-US"/>
              </w:rPr>
            </w:pPr>
          </w:p>
          <w:p w14:paraId="297E91CE" w14:textId="77777777" w:rsidR="0038062A" w:rsidRDefault="0038062A" w:rsidP="002644E7">
            <w:pPr>
              <w:pStyle w:val="ListParagraph"/>
              <w:tabs>
                <w:tab w:val="left" w:pos="284"/>
              </w:tabs>
              <w:ind w:left="0"/>
              <w:rPr>
                <w:lang w:val="en-US"/>
              </w:rPr>
            </w:pPr>
          </w:p>
          <w:p w14:paraId="27F13B9F" w14:textId="77777777" w:rsidR="0038062A" w:rsidRDefault="0038062A" w:rsidP="002644E7">
            <w:pPr>
              <w:pStyle w:val="ListParagraph"/>
              <w:tabs>
                <w:tab w:val="left" w:pos="284"/>
              </w:tabs>
              <w:ind w:left="0"/>
              <w:rPr>
                <w:lang w:val="en-US"/>
              </w:rPr>
            </w:pPr>
          </w:p>
          <w:p w14:paraId="60ED6AB4" w14:textId="77777777" w:rsidR="0038062A" w:rsidRDefault="0038062A" w:rsidP="002644E7">
            <w:pPr>
              <w:pStyle w:val="ListParagraph"/>
              <w:tabs>
                <w:tab w:val="left" w:pos="284"/>
              </w:tabs>
              <w:ind w:left="0"/>
              <w:rPr>
                <w:lang w:val="en-US"/>
              </w:rPr>
            </w:pPr>
          </w:p>
          <w:p w14:paraId="5E4C5345" w14:textId="77777777" w:rsidR="0038062A" w:rsidRDefault="0038062A" w:rsidP="002644E7">
            <w:pPr>
              <w:pStyle w:val="ListParagraph"/>
              <w:tabs>
                <w:tab w:val="left" w:pos="284"/>
              </w:tabs>
              <w:ind w:left="0"/>
              <w:rPr>
                <w:lang w:val="en-US"/>
              </w:rPr>
            </w:pPr>
          </w:p>
          <w:p w14:paraId="3679D3BA" w14:textId="77777777" w:rsidR="0038062A" w:rsidRDefault="0038062A" w:rsidP="002644E7">
            <w:pPr>
              <w:pStyle w:val="ListParagraph"/>
              <w:tabs>
                <w:tab w:val="left" w:pos="284"/>
              </w:tabs>
              <w:ind w:left="0"/>
              <w:rPr>
                <w:lang w:val="en-US"/>
              </w:rPr>
            </w:pPr>
          </w:p>
          <w:p w14:paraId="49667818" w14:textId="24735DE7" w:rsidR="0038062A" w:rsidRDefault="0038062A" w:rsidP="002644E7">
            <w:pPr>
              <w:pStyle w:val="ListParagraph"/>
              <w:tabs>
                <w:tab w:val="left" w:pos="284"/>
              </w:tabs>
              <w:ind w:left="0"/>
              <w:rPr>
                <w:lang w:val="en-US"/>
              </w:rPr>
            </w:pPr>
            <w:r>
              <w:rPr>
                <w:lang w:val="en-US"/>
              </w:rPr>
              <w:t>LL</w:t>
            </w:r>
            <w:r w:rsidR="00257BA6">
              <w:rPr>
                <w:lang w:val="en-US"/>
              </w:rPr>
              <w:t>/SC</w:t>
            </w:r>
          </w:p>
        </w:tc>
      </w:tr>
      <w:tr w:rsidR="00E12D6E" w14:paraId="62043913" w14:textId="77777777" w:rsidTr="00C52462">
        <w:tc>
          <w:tcPr>
            <w:tcW w:w="846" w:type="dxa"/>
          </w:tcPr>
          <w:p w14:paraId="260491BB" w14:textId="00742B04" w:rsidR="00E12D6E" w:rsidRDefault="00E12D6E" w:rsidP="002644E7">
            <w:pPr>
              <w:pStyle w:val="ListParagraph"/>
              <w:tabs>
                <w:tab w:val="left" w:pos="284"/>
              </w:tabs>
              <w:ind w:left="0"/>
              <w:rPr>
                <w:lang w:val="en-US"/>
              </w:rPr>
            </w:pPr>
            <w:r>
              <w:rPr>
                <w:lang w:val="en-US"/>
              </w:rPr>
              <w:lastRenderedPageBreak/>
              <w:t>4.2.2</w:t>
            </w:r>
          </w:p>
        </w:tc>
        <w:tc>
          <w:tcPr>
            <w:tcW w:w="7938" w:type="dxa"/>
          </w:tcPr>
          <w:p w14:paraId="0FFE529F" w14:textId="77777777" w:rsidR="00E12D6E" w:rsidRDefault="00E12D6E" w:rsidP="002644E7">
            <w:pPr>
              <w:pStyle w:val="ListParagraph"/>
              <w:tabs>
                <w:tab w:val="left" w:pos="284"/>
              </w:tabs>
              <w:ind w:left="0"/>
              <w:rPr>
                <w:rFonts w:ascii="Tahoma" w:hAnsi="Tahoma" w:cs="Tahoma"/>
                <w:lang w:val="en-US"/>
              </w:rPr>
            </w:pPr>
            <w:r>
              <w:rPr>
                <w:rFonts w:ascii="Tahoma" w:hAnsi="Tahoma" w:cs="Tahoma"/>
                <w:lang w:val="en-US"/>
              </w:rPr>
              <w:t>DfE respite innovation grant scheme – CCC have been successful in a bid for funding to create new respite provision</w:t>
            </w:r>
            <w:r w:rsidR="00B17D5F">
              <w:rPr>
                <w:rFonts w:ascii="Tahoma" w:hAnsi="Tahoma" w:cs="Tahoma"/>
                <w:lang w:val="en-US"/>
              </w:rPr>
              <w:t xml:space="preserve"> pilots.</w:t>
            </w:r>
          </w:p>
          <w:p w14:paraId="143C07E9" w14:textId="04A505DF" w:rsidR="00B17D5F" w:rsidRDefault="00B17D5F" w:rsidP="002644E7">
            <w:pPr>
              <w:pStyle w:val="ListParagraph"/>
              <w:tabs>
                <w:tab w:val="left" w:pos="284"/>
              </w:tabs>
              <w:ind w:left="0"/>
              <w:rPr>
                <w:rFonts w:ascii="Tahoma" w:hAnsi="Tahoma" w:cs="Tahoma"/>
                <w:lang w:val="en-US"/>
              </w:rPr>
            </w:pPr>
            <w:r>
              <w:rPr>
                <w:rFonts w:ascii="Tahoma" w:hAnsi="Tahoma" w:cs="Tahoma"/>
                <w:lang w:val="en-US"/>
              </w:rPr>
              <w:t xml:space="preserve">A request for £1 million to set up an intensive therapeutic support hub for 11 – </w:t>
            </w:r>
            <w:r w:rsidR="007C0A2E">
              <w:rPr>
                <w:rFonts w:ascii="Tahoma" w:hAnsi="Tahoma" w:cs="Tahoma"/>
                <w:lang w:val="en-US"/>
              </w:rPr>
              <w:t>15-year-old</w:t>
            </w:r>
            <w:r>
              <w:rPr>
                <w:rFonts w:ascii="Tahoma" w:hAnsi="Tahoma" w:cs="Tahoma"/>
                <w:lang w:val="en-US"/>
              </w:rPr>
              <w:t xml:space="preserve"> children who are at risk of education breakdown or demand on family resilience, requiring care or hospitalization. Will be in partnership with PCC and collaboration with the CCG.</w:t>
            </w:r>
            <w:r w:rsidR="008D1698">
              <w:rPr>
                <w:rFonts w:ascii="Tahoma" w:hAnsi="Tahoma" w:cs="Tahoma"/>
                <w:lang w:val="en-US"/>
              </w:rPr>
              <w:t xml:space="preserve"> If successful there will be £1 million over each of the next 3 years.</w:t>
            </w:r>
          </w:p>
          <w:p w14:paraId="2FE247FB" w14:textId="2ACF5754" w:rsidR="008D1698" w:rsidRDefault="008D1698" w:rsidP="002644E7">
            <w:pPr>
              <w:pStyle w:val="ListParagraph"/>
              <w:tabs>
                <w:tab w:val="left" w:pos="284"/>
              </w:tabs>
              <w:ind w:left="0"/>
              <w:rPr>
                <w:rFonts w:ascii="Tahoma" w:hAnsi="Tahoma" w:cs="Tahoma"/>
                <w:lang w:val="en-US"/>
              </w:rPr>
            </w:pPr>
            <w:r>
              <w:rPr>
                <w:rFonts w:ascii="Tahoma" w:hAnsi="Tahoma" w:cs="Tahoma"/>
                <w:lang w:val="en-US"/>
              </w:rPr>
              <w:t xml:space="preserve">The corporate leadership team has been supportive and recognize the need to provide some capital in the form of a building and </w:t>
            </w:r>
            <w:r w:rsidR="00736B53">
              <w:rPr>
                <w:rFonts w:ascii="Tahoma" w:hAnsi="Tahoma" w:cs="Tahoma"/>
                <w:lang w:val="en-US"/>
              </w:rPr>
              <w:t>its</w:t>
            </w:r>
            <w:r>
              <w:rPr>
                <w:rFonts w:ascii="Tahoma" w:hAnsi="Tahoma" w:cs="Tahoma"/>
                <w:lang w:val="en-US"/>
              </w:rPr>
              <w:t xml:space="preserve"> upkeep</w:t>
            </w:r>
            <w:r w:rsidR="00F01755">
              <w:rPr>
                <w:rFonts w:ascii="Tahoma" w:hAnsi="Tahoma" w:cs="Tahoma"/>
                <w:lang w:val="en-US"/>
              </w:rPr>
              <w:t>. Any fiscal benefits will directly benefit the local authority and be re-invested.</w:t>
            </w:r>
            <w:r w:rsidR="00DF0C7F">
              <w:rPr>
                <w:rFonts w:ascii="Tahoma" w:hAnsi="Tahoma" w:cs="Tahoma"/>
                <w:lang w:val="en-US"/>
              </w:rPr>
              <w:t xml:space="preserve"> NHS England will also provide £120,000 on top to support the health element</w:t>
            </w:r>
          </w:p>
          <w:p w14:paraId="058DE8E1" w14:textId="77777777" w:rsidR="00DF0C7F" w:rsidRDefault="00DF0C7F" w:rsidP="002644E7">
            <w:pPr>
              <w:pStyle w:val="ListParagraph"/>
              <w:tabs>
                <w:tab w:val="left" w:pos="284"/>
              </w:tabs>
              <w:ind w:left="0"/>
              <w:rPr>
                <w:rFonts w:ascii="Tahoma" w:hAnsi="Tahoma" w:cs="Tahoma"/>
                <w:b/>
                <w:bCs/>
                <w:lang w:val="en-US"/>
              </w:rPr>
            </w:pPr>
            <w:r w:rsidRPr="00DF0C7F">
              <w:rPr>
                <w:rFonts w:ascii="Tahoma" w:hAnsi="Tahoma" w:cs="Tahoma"/>
                <w:b/>
                <w:bCs/>
                <w:lang w:val="en-US"/>
              </w:rPr>
              <w:t>LL will share the bid submission.</w:t>
            </w:r>
          </w:p>
          <w:p w14:paraId="18577D31" w14:textId="51D6610D" w:rsidR="005B0AB3" w:rsidRPr="005B0AB3" w:rsidRDefault="005B0AB3" w:rsidP="002644E7">
            <w:pPr>
              <w:pStyle w:val="ListParagraph"/>
              <w:tabs>
                <w:tab w:val="left" w:pos="284"/>
              </w:tabs>
              <w:ind w:left="0"/>
              <w:rPr>
                <w:rFonts w:ascii="Tahoma" w:hAnsi="Tahoma" w:cs="Tahoma"/>
                <w:lang w:val="en-US"/>
              </w:rPr>
            </w:pPr>
            <w:r w:rsidRPr="005B0AB3">
              <w:rPr>
                <w:rFonts w:ascii="Tahoma" w:hAnsi="Tahoma" w:cs="Tahoma"/>
                <w:lang w:val="en-US"/>
              </w:rPr>
              <w:t>SC</w:t>
            </w:r>
            <w:r>
              <w:rPr>
                <w:rFonts w:ascii="Tahoma" w:hAnsi="Tahoma" w:cs="Tahoma"/>
                <w:lang w:val="en-US"/>
              </w:rPr>
              <w:t xml:space="preserve"> reinforced the need to work w</w:t>
            </w:r>
            <w:r w:rsidR="00C5487F">
              <w:rPr>
                <w:rFonts w:ascii="Tahoma" w:hAnsi="Tahoma" w:cs="Tahoma"/>
                <w:lang w:val="en-US"/>
              </w:rPr>
              <w:t>ith</w:t>
            </w:r>
            <w:r>
              <w:rPr>
                <w:rFonts w:ascii="Tahoma" w:hAnsi="Tahoma" w:cs="Tahoma"/>
                <w:lang w:val="en-US"/>
              </w:rPr>
              <w:t xml:space="preserve"> the Eastern Regional Parent </w:t>
            </w:r>
            <w:r w:rsidR="00C5487F">
              <w:rPr>
                <w:rFonts w:ascii="Tahoma" w:hAnsi="Tahoma" w:cs="Tahoma"/>
                <w:lang w:val="en-US"/>
              </w:rPr>
              <w:t>Carer</w:t>
            </w:r>
            <w:r>
              <w:rPr>
                <w:rFonts w:ascii="Tahoma" w:hAnsi="Tahoma" w:cs="Tahoma"/>
                <w:lang w:val="en-US"/>
              </w:rPr>
              <w:t xml:space="preserve"> </w:t>
            </w:r>
            <w:r w:rsidR="00C5487F">
              <w:rPr>
                <w:rFonts w:ascii="Tahoma" w:hAnsi="Tahoma" w:cs="Tahoma"/>
                <w:lang w:val="en-US"/>
              </w:rPr>
              <w:t>Forum</w:t>
            </w:r>
            <w:r>
              <w:rPr>
                <w:rFonts w:ascii="Tahoma" w:hAnsi="Tahoma" w:cs="Tahoma"/>
                <w:lang w:val="en-US"/>
              </w:rPr>
              <w:t xml:space="preserve"> (of which Pinpoint are members) as they are </w:t>
            </w:r>
            <w:r w:rsidR="00C5487F">
              <w:rPr>
                <w:rFonts w:ascii="Tahoma" w:hAnsi="Tahoma" w:cs="Tahoma"/>
                <w:lang w:val="en-US"/>
              </w:rPr>
              <w:t>engaged</w:t>
            </w:r>
            <w:r>
              <w:rPr>
                <w:rFonts w:ascii="Tahoma" w:hAnsi="Tahoma" w:cs="Tahoma"/>
                <w:lang w:val="en-US"/>
              </w:rPr>
              <w:t xml:space="preserve"> in the NHSE </w:t>
            </w:r>
            <w:r w:rsidR="00C5487F">
              <w:rPr>
                <w:rFonts w:ascii="Tahoma" w:hAnsi="Tahoma" w:cs="Tahoma"/>
                <w:lang w:val="en-US"/>
              </w:rPr>
              <w:t>Building Future Resilience project which has links to this work</w:t>
            </w:r>
            <w:r w:rsidR="00736B53">
              <w:rPr>
                <w:rFonts w:ascii="Tahoma" w:hAnsi="Tahoma" w:cs="Tahoma"/>
                <w:lang w:val="en-US"/>
              </w:rPr>
              <w:t xml:space="preserve">. </w:t>
            </w:r>
            <w:r w:rsidR="00C5487F">
              <w:rPr>
                <w:rFonts w:ascii="Tahoma" w:hAnsi="Tahoma" w:cs="Tahoma"/>
                <w:lang w:val="en-US"/>
              </w:rPr>
              <w:t xml:space="preserve">SC is the point of contact for Cambridgeshire. </w:t>
            </w:r>
          </w:p>
        </w:tc>
        <w:tc>
          <w:tcPr>
            <w:tcW w:w="987" w:type="dxa"/>
          </w:tcPr>
          <w:p w14:paraId="2D0F14E9" w14:textId="77777777" w:rsidR="00E12D6E" w:rsidRDefault="00E12D6E" w:rsidP="002644E7">
            <w:pPr>
              <w:pStyle w:val="ListParagraph"/>
              <w:tabs>
                <w:tab w:val="left" w:pos="284"/>
              </w:tabs>
              <w:ind w:left="0"/>
              <w:rPr>
                <w:lang w:val="en-US"/>
              </w:rPr>
            </w:pPr>
          </w:p>
          <w:p w14:paraId="7EED0C9B" w14:textId="77777777" w:rsidR="00DF0C7F" w:rsidRDefault="00DF0C7F" w:rsidP="002644E7">
            <w:pPr>
              <w:pStyle w:val="ListParagraph"/>
              <w:tabs>
                <w:tab w:val="left" w:pos="284"/>
              </w:tabs>
              <w:ind w:left="0"/>
              <w:rPr>
                <w:lang w:val="en-US"/>
              </w:rPr>
            </w:pPr>
          </w:p>
          <w:p w14:paraId="75EE509D" w14:textId="77777777" w:rsidR="00DF0C7F" w:rsidRDefault="00DF0C7F" w:rsidP="002644E7">
            <w:pPr>
              <w:pStyle w:val="ListParagraph"/>
              <w:tabs>
                <w:tab w:val="left" w:pos="284"/>
              </w:tabs>
              <w:ind w:left="0"/>
              <w:rPr>
                <w:lang w:val="en-US"/>
              </w:rPr>
            </w:pPr>
          </w:p>
          <w:p w14:paraId="196A1553" w14:textId="77777777" w:rsidR="00DF0C7F" w:rsidRDefault="00DF0C7F" w:rsidP="002644E7">
            <w:pPr>
              <w:pStyle w:val="ListParagraph"/>
              <w:tabs>
                <w:tab w:val="left" w:pos="284"/>
              </w:tabs>
              <w:ind w:left="0"/>
              <w:rPr>
                <w:lang w:val="en-US"/>
              </w:rPr>
            </w:pPr>
          </w:p>
          <w:p w14:paraId="225AA299" w14:textId="77777777" w:rsidR="00DF0C7F" w:rsidRDefault="00DF0C7F" w:rsidP="002644E7">
            <w:pPr>
              <w:pStyle w:val="ListParagraph"/>
              <w:tabs>
                <w:tab w:val="left" w:pos="284"/>
              </w:tabs>
              <w:ind w:left="0"/>
              <w:rPr>
                <w:lang w:val="en-US"/>
              </w:rPr>
            </w:pPr>
          </w:p>
          <w:p w14:paraId="043C0282" w14:textId="77777777" w:rsidR="00DF0C7F" w:rsidRDefault="00DF0C7F" w:rsidP="002644E7">
            <w:pPr>
              <w:pStyle w:val="ListParagraph"/>
              <w:tabs>
                <w:tab w:val="left" w:pos="284"/>
              </w:tabs>
              <w:ind w:left="0"/>
              <w:rPr>
                <w:lang w:val="en-US"/>
              </w:rPr>
            </w:pPr>
          </w:p>
          <w:p w14:paraId="5D801953" w14:textId="77777777" w:rsidR="00DF0C7F" w:rsidRDefault="00DF0C7F" w:rsidP="002644E7">
            <w:pPr>
              <w:pStyle w:val="ListParagraph"/>
              <w:tabs>
                <w:tab w:val="left" w:pos="284"/>
              </w:tabs>
              <w:ind w:left="0"/>
              <w:rPr>
                <w:lang w:val="en-US"/>
              </w:rPr>
            </w:pPr>
          </w:p>
          <w:p w14:paraId="5AC4BF77" w14:textId="77777777" w:rsidR="00DF0C7F" w:rsidRDefault="00DF0C7F" w:rsidP="002644E7">
            <w:pPr>
              <w:pStyle w:val="ListParagraph"/>
              <w:tabs>
                <w:tab w:val="left" w:pos="284"/>
              </w:tabs>
              <w:ind w:left="0"/>
              <w:rPr>
                <w:lang w:val="en-US"/>
              </w:rPr>
            </w:pPr>
          </w:p>
          <w:p w14:paraId="0BC59608" w14:textId="77777777" w:rsidR="00DF0C7F" w:rsidRDefault="00DF0C7F" w:rsidP="002644E7">
            <w:pPr>
              <w:pStyle w:val="ListParagraph"/>
              <w:tabs>
                <w:tab w:val="left" w:pos="284"/>
              </w:tabs>
              <w:ind w:left="0"/>
              <w:rPr>
                <w:lang w:val="en-US"/>
              </w:rPr>
            </w:pPr>
          </w:p>
          <w:p w14:paraId="069A3BDF" w14:textId="77777777" w:rsidR="00DF0C7F" w:rsidRDefault="00DF0C7F" w:rsidP="002644E7">
            <w:pPr>
              <w:pStyle w:val="ListParagraph"/>
              <w:tabs>
                <w:tab w:val="left" w:pos="284"/>
              </w:tabs>
              <w:ind w:left="0"/>
              <w:rPr>
                <w:lang w:val="en-US"/>
              </w:rPr>
            </w:pPr>
          </w:p>
          <w:p w14:paraId="6F6A7480" w14:textId="67AAC72C" w:rsidR="00DF0C7F" w:rsidRDefault="00DF0C7F" w:rsidP="002644E7">
            <w:pPr>
              <w:pStyle w:val="ListParagraph"/>
              <w:tabs>
                <w:tab w:val="left" w:pos="284"/>
              </w:tabs>
              <w:ind w:left="0"/>
              <w:rPr>
                <w:lang w:val="en-US"/>
              </w:rPr>
            </w:pPr>
            <w:r>
              <w:rPr>
                <w:lang w:val="en-US"/>
              </w:rPr>
              <w:t>LL</w:t>
            </w:r>
          </w:p>
        </w:tc>
      </w:tr>
      <w:tr w:rsidR="00DF0C7F" w14:paraId="2B8D1211" w14:textId="77777777" w:rsidTr="00C52462">
        <w:tc>
          <w:tcPr>
            <w:tcW w:w="846" w:type="dxa"/>
          </w:tcPr>
          <w:p w14:paraId="0451E9F0" w14:textId="5F39155E" w:rsidR="00DF0C7F" w:rsidRDefault="00221B16" w:rsidP="002644E7">
            <w:pPr>
              <w:pStyle w:val="ListParagraph"/>
              <w:tabs>
                <w:tab w:val="left" w:pos="284"/>
              </w:tabs>
              <w:ind w:left="0"/>
              <w:rPr>
                <w:lang w:val="en-US"/>
              </w:rPr>
            </w:pPr>
            <w:r>
              <w:rPr>
                <w:lang w:val="en-US"/>
              </w:rPr>
              <w:t>4.2.3</w:t>
            </w:r>
          </w:p>
        </w:tc>
        <w:tc>
          <w:tcPr>
            <w:tcW w:w="7938" w:type="dxa"/>
          </w:tcPr>
          <w:p w14:paraId="7E854C57" w14:textId="77777777" w:rsidR="00DF0C7F" w:rsidRDefault="00221B16" w:rsidP="002644E7">
            <w:pPr>
              <w:pStyle w:val="ListParagraph"/>
              <w:tabs>
                <w:tab w:val="left" w:pos="284"/>
              </w:tabs>
              <w:ind w:left="0"/>
              <w:rPr>
                <w:rFonts w:ascii="Tahoma" w:hAnsi="Tahoma" w:cs="Tahoma"/>
                <w:lang w:val="en-US"/>
              </w:rPr>
            </w:pPr>
            <w:r>
              <w:rPr>
                <w:rFonts w:ascii="Tahoma" w:hAnsi="Tahoma" w:cs="Tahoma"/>
                <w:lang w:val="en-US"/>
              </w:rPr>
              <w:t xml:space="preserve">Autism toolkit </w:t>
            </w:r>
            <w:r w:rsidR="00515FE1">
              <w:rPr>
                <w:rFonts w:ascii="Tahoma" w:hAnsi="Tahoma" w:cs="Tahoma"/>
                <w:lang w:val="en-US"/>
              </w:rPr>
              <w:t>–</w:t>
            </w:r>
            <w:r>
              <w:rPr>
                <w:rFonts w:ascii="Tahoma" w:hAnsi="Tahoma" w:cs="Tahoma"/>
                <w:lang w:val="en-US"/>
              </w:rPr>
              <w:t xml:space="preserve"> </w:t>
            </w:r>
            <w:r w:rsidR="00515FE1">
              <w:rPr>
                <w:rFonts w:ascii="Tahoma" w:hAnsi="Tahoma" w:cs="Tahoma"/>
                <w:lang w:val="en-US"/>
              </w:rPr>
              <w:t>an overview of this has been given at a previous meeting. It is a self-assessment tool for organisations to hold themselves to account and develop and action plan. LL confirmed that the commissioning team have used the tool to self-assess and arrived at action points. It has been implemented into all services commissioned by our local authority procurement.</w:t>
            </w:r>
          </w:p>
          <w:p w14:paraId="0D8A6B3D" w14:textId="77777777" w:rsidR="00515FE1" w:rsidRDefault="00760EC3" w:rsidP="002644E7">
            <w:pPr>
              <w:pStyle w:val="ListParagraph"/>
              <w:tabs>
                <w:tab w:val="left" w:pos="284"/>
              </w:tabs>
              <w:ind w:left="0"/>
              <w:rPr>
                <w:rFonts w:ascii="Tahoma" w:hAnsi="Tahoma" w:cs="Tahoma"/>
                <w:lang w:val="en-US"/>
              </w:rPr>
            </w:pPr>
            <w:r>
              <w:rPr>
                <w:rFonts w:ascii="Tahoma" w:hAnsi="Tahoma" w:cs="Tahoma"/>
                <w:lang w:val="en-US"/>
              </w:rPr>
              <w:t>Local police have also undertaken it.</w:t>
            </w:r>
          </w:p>
          <w:p w14:paraId="37259EEF" w14:textId="262722A3" w:rsidR="00760EC3" w:rsidRDefault="00760EC3" w:rsidP="002644E7">
            <w:pPr>
              <w:pStyle w:val="ListParagraph"/>
              <w:tabs>
                <w:tab w:val="left" w:pos="284"/>
              </w:tabs>
              <w:ind w:left="0"/>
              <w:rPr>
                <w:rFonts w:ascii="Tahoma" w:hAnsi="Tahoma" w:cs="Tahoma"/>
                <w:lang w:val="en-US"/>
              </w:rPr>
            </w:pPr>
            <w:r>
              <w:rPr>
                <w:rFonts w:ascii="Tahoma" w:hAnsi="Tahoma" w:cs="Tahoma"/>
                <w:lang w:val="en-US"/>
              </w:rPr>
              <w:t xml:space="preserve">LL will continue to update this group on </w:t>
            </w:r>
            <w:r w:rsidR="00C5487F">
              <w:rPr>
                <w:rFonts w:ascii="Tahoma" w:hAnsi="Tahoma" w:cs="Tahoma"/>
                <w:lang w:val="en-US"/>
              </w:rPr>
              <w:t>its</w:t>
            </w:r>
            <w:r>
              <w:rPr>
                <w:rFonts w:ascii="Tahoma" w:hAnsi="Tahoma" w:cs="Tahoma"/>
                <w:lang w:val="en-US"/>
              </w:rPr>
              <w:t xml:space="preserve"> impact.</w:t>
            </w:r>
          </w:p>
          <w:p w14:paraId="55884852" w14:textId="63ECCF81" w:rsidR="00EE2DE0" w:rsidRDefault="00EE2DE0" w:rsidP="002644E7">
            <w:pPr>
              <w:pStyle w:val="ListParagraph"/>
              <w:tabs>
                <w:tab w:val="left" w:pos="284"/>
              </w:tabs>
              <w:ind w:left="0"/>
              <w:rPr>
                <w:rFonts w:ascii="Tahoma" w:hAnsi="Tahoma" w:cs="Tahoma"/>
                <w:lang w:val="en-US"/>
              </w:rPr>
            </w:pPr>
            <w:r>
              <w:rPr>
                <w:rFonts w:ascii="Tahoma" w:hAnsi="Tahoma" w:cs="Tahoma"/>
                <w:lang w:val="en-US"/>
              </w:rPr>
              <w:t>LL reported that Janet Dullaghan has now retired from the LA and an autism commissioner is to be recruited to deliver the strategy</w:t>
            </w:r>
            <w:r w:rsidR="001F7499">
              <w:rPr>
                <w:rFonts w:ascii="Tahoma" w:hAnsi="Tahoma" w:cs="Tahoma"/>
                <w:lang w:val="en-US"/>
              </w:rPr>
              <w:t>.</w:t>
            </w:r>
          </w:p>
        </w:tc>
        <w:tc>
          <w:tcPr>
            <w:tcW w:w="987" w:type="dxa"/>
          </w:tcPr>
          <w:p w14:paraId="684B4B1A" w14:textId="77777777" w:rsidR="00DF0C7F" w:rsidRDefault="00DF0C7F" w:rsidP="002644E7">
            <w:pPr>
              <w:pStyle w:val="ListParagraph"/>
              <w:tabs>
                <w:tab w:val="left" w:pos="284"/>
              </w:tabs>
              <w:ind w:left="0"/>
              <w:rPr>
                <w:lang w:val="en-US"/>
              </w:rPr>
            </w:pPr>
          </w:p>
        </w:tc>
      </w:tr>
      <w:tr w:rsidR="00DF0C7F" w14:paraId="2CA3E418" w14:textId="77777777" w:rsidTr="00C52462">
        <w:tc>
          <w:tcPr>
            <w:tcW w:w="846" w:type="dxa"/>
          </w:tcPr>
          <w:p w14:paraId="043D60B7" w14:textId="55C63008" w:rsidR="00DF0C7F" w:rsidRDefault="005558D9" w:rsidP="002644E7">
            <w:pPr>
              <w:pStyle w:val="ListParagraph"/>
              <w:tabs>
                <w:tab w:val="left" w:pos="284"/>
              </w:tabs>
              <w:ind w:left="0"/>
              <w:rPr>
                <w:lang w:val="en-US"/>
              </w:rPr>
            </w:pPr>
            <w:r>
              <w:rPr>
                <w:lang w:val="en-US"/>
              </w:rPr>
              <w:t>4.2.4</w:t>
            </w:r>
          </w:p>
        </w:tc>
        <w:tc>
          <w:tcPr>
            <w:tcW w:w="7938" w:type="dxa"/>
          </w:tcPr>
          <w:p w14:paraId="3A138C61" w14:textId="7AF42790" w:rsidR="00DF0C7F" w:rsidRDefault="005558D9" w:rsidP="002644E7">
            <w:pPr>
              <w:pStyle w:val="ListParagraph"/>
              <w:tabs>
                <w:tab w:val="left" w:pos="284"/>
              </w:tabs>
              <w:ind w:left="0"/>
              <w:rPr>
                <w:rFonts w:ascii="Tahoma" w:hAnsi="Tahoma" w:cs="Tahoma"/>
                <w:lang w:val="en-US"/>
              </w:rPr>
            </w:pPr>
            <w:r>
              <w:rPr>
                <w:rFonts w:ascii="Tahoma" w:hAnsi="Tahoma" w:cs="Tahoma"/>
                <w:lang w:val="en-US"/>
              </w:rPr>
              <w:t>Therapies overview – outcomes of additional investment</w:t>
            </w:r>
            <w:r w:rsidR="008D56A4">
              <w:rPr>
                <w:rFonts w:ascii="Tahoma" w:hAnsi="Tahoma" w:cs="Tahoma"/>
                <w:lang w:val="en-US"/>
              </w:rPr>
              <w:t xml:space="preserve"> (double the recurrent funding)</w:t>
            </w:r>
            <w:r>
              <w:rPr>
                <w:rFonts w:ascii="Tahoma" w:hAnsi="Tahoma" w:cs="Tahoma"/>
                <w:lang w:val="en-US"/>
              </w:rPr>
              <w:t xml:space="preserve"> in OT services are detailed on the slides.</w:t>
            </w:r>
          </w:p>
          <w:p w14:paraId="1494606A" w14:textId="7BFC4E9C" w:rsidR="005558D9" w:rsidRDefault="005558D9" w:rsidP="002644E7">
            <w:pPr>
              <w:pStyle w:val="ListParagraph"/>
              <w:tabs>
                <w:tab w:val="left" w:pos="284"/>
              </w:tabs>
              <w:ind w:left="0"/>
              <w:rPr>
                <w:rFonts w:ascii="Tahoma" w:hAnsi="Tahoma" w:cs="Tahoma"/>
                <w:lang w:val="en-US"/>
              </w:rPr>
            </w:pPr>
            <w:r>
              <w:rPr>
                <w:rFonts w:ascii="Tahoma" w:hAnsi="Tahoma" w:cs="Tahoma"/>
                <w:lang w:val="en-US"/>
              </w:rPr>
              <w:t xml:space="preserve">Speech and language service specifications and key performance indicators are currently being </w:t>
            </w:r>
            <w:r w:rsidR="003A7FD7">
              <w:rPr>
                <w:rFonts w:ascii="Tahoma" w:hAnsi="Tahoma" w:cs="Tahoma"/>
                <w:lang w:val="en-US"/>
              </w:rPr>
              <w:t>finali</w:t>
            </w:r>
            <w:r w:rsidR="008D56A4">
              <w:rPr>
                <w:rFonts w:ascii="Tahoma" w:hAnsi="Tahoma" w:cs="Tahoma"/>
                <w:lang w:val="en-US"/>
              </w:rPr>
              <w:t>s</w:t>
            </w:r>
            <w:r w:rsidR="003A7FD7">
              <w:rPr>
                <w:rFonts w:ascii="Tahoma" w:hAnsi="Tahoma" w:cs="Tahoma"/>
                <w:lang w:val="en-US"/>
              </w:rPr>
              <w:t>ed.</w:t>
            </w:r>
          </w:p>
          <w:p w14:paraId="41B3F9E3" w14:textId="575F21D4" w:rsidR="003A7FD7" w:rsidRDefault="003A7FD7" w:rsidP="002644E7">
            <w:pPr>
              <w:pStyle w:val="ListParagraph"/>
              <w:tabs>
                <w:tab w:val="left" w:pos="284"/>
              </w:tabs>
              <w:ind w:left="0"/>
              <w:rPr>
                <w:rFonts w:ascii="Tahoma" w:hAnsi="Tahoma" w:cs="Tahoma"/>
                <w:lang w:val="en-US"/>
              </w:rPr>
            </w:pPr>
            <w:r>
              <w:rPr>
                <w:rFonts w:ascii="Tahoma" w:hAnsi="Tahoma" w:cs="Tahoma"/>
                <w:lang w:val="en-US"/>
              </w:rPr>
              <w:t>Equipment services have been recommissioned to NRS.</w:t>
            </w:r>
          </w:p>
        </w:tc>
        <w:tc>
          <w:tcPr>
            <w:tcW w:w="987" w:type="dxa"/>
          </w:tcPr>
          <w:p w14:paraId="30865627" w14:textId="77777777" w:rsidR="00DF0C7F" w:rsidRDefault="00DF0C7F" w:rsidP="002644E7">
            <w:pPr>
              <w:pStyle w:val="ListParagraph"/>
              <w:tabs>
                <w:tab w:val="left" w:pos="284"/>
              </w:tabs>
              <w:ind w:left="0"/>
              <w:rPr>
                <w:lang w:val="en-US"/>
              </w:rPr>
            </w:pPr>
          </w:p>
        </w:tc>
      </w:tr>
      <w:tr w:rsidR="00221B16" w14:paraId="5EC34831" w14:textId="77777777" w:rsidTr="00C52462">
        <w:tc>
          <w:tcPr>
            <w:tcW w:w="846" w:type="dxa"/>
          </w:tcPr>
          <w:p w14:paraId="60A5ABD3" w14:textId="0D43B9F2" w:rsidR="00221B16" w:rsidRDefault="003A7FD7" w:rsidP="002644E7">
            <w:pPr>
              <w:pStyle w:val="ListParagraph"/>
              <w:tabs>
                <w:tab w:val="left" w:pos="284"/>
              </w:tabs>
              <w:ind w:left="0"/>
              <w:rPr>
                <w:lang w:val="en-US"/>
              </w:rPr>
            </w:pPr>
            <w:r>
              <w:rPr>
                <w:lang w:val="en-US"/>
              </w:rPr>
              <w:t>4.2.5</w:t>
            </w:r>
          </w:p>
        </w:tc>
        <w:tc>
          <w:tcPr>
            <w:tcW w:w="7938" w:type="dxa"/>
          </w:tcPr>
          <w:p w14:paraId="4EBDB610" w14:textId="48637EE6" w:rsidR="00221B16" w:rsidRDefault="003A7FD7" w:rsidP="002644E7">
            <w:pPr>
              <w:pStyle w:val="ListParagraph"/>
              <w:tabs>
                <w:tab w:val="left" w:pos="284"/>
              </w:tabs>
              <w:ind w:left="0"/>
              <w:rPr>
                <w:rFonts w:ascii="Tahoma" w:hAnsi="Tahoma" w:cs="Tahoma"/>
                <w:lang w:val="en-US"/>
              </w:rPr>
            </w:pPr>
            <w:r>
              <w:rPr>
                <w:rFonts w:ascii="Tahoma" w:hAnsi="Tahoma" w:cs="Tahoma"/>
                <w:lang w:val="en-US"/>
              </w:rPr>
              <w:t xml:space="preserve">SC thanked SL and LL. </w:t>
            </w:r>
            <w:r w:rsidR="008D56A4">
              <w:rPr>
                <w:rFonts w:ascii="Tahoma" w:hAnsi="Tahoma" w:cs="Tahoma"/>
                <w:lang w:val="en-US"/>
              </w:rPr>
              <w:t>I</w:t>
            </w:r>
            <w:r>
              <w:rPr>
                <w:rFonts w:ascii="Tahoma" w:hAnsi="Tahoma" w:cs="Tahoma"/>
                <w:lang w:val="en-US"/>
              </w:rPr>
              <w:t xml:space="preserve">t was acknowledged that it is a challenge for the </w:t>
            </w:r>
            <w:r w:rsidR="008D56A4">
              <w:rPr>
                <w:rFonts w:ascii="Tahoma" w:hAnsi="Tahoma" w:cs="Tahoma"/>
                <w:lang w:val="en-US"/>
              </w:rPr>
              <w:t>F</w:t>
            </w:r>
            <w:r>
              <w:rPr>
                <w:rFonts w:ascii="Tahoma" w:hAnsi="Tahoma" w:cs="Tahoma"/>
                <w:lang w:val="en-US"/>
              </w:rPr>
              <w:t>orum to keep on top of everything that is happening.</w:t>
            </w:r>
          </w:p>
        </w:tc>
        <w:tc>
          <w:tcPr>
            <w:tcW w:w="987" w:type="dxa"/>
          </w:tcPr>
          <w:p w14:paraId="5EFE59AE" w14:textId="77777777" w:rsidR="00221B16" w:rsidRDefault="00221B16" w:rsidP="002644E7">
            <w:pPr>
              <w:pStyle w:val="ListParagraph"/>
              <w:tabs>
                <w:tab w:val="left" w:pos="284"/>
              </w:tabs>
              <w:ind w:left="0"/>
              <w:rPr>
                <w:lang w:val="en-US"/>
              </w:rPr>
            </w:pPr>
          </w:p>
        </w:tc>
      </w:tr>
      <w:tr w:rsidR="0025463D" w14:paraId="18C8F0B2" w14:textId="77777777" w:rsidTr="00C52462">
        <w:tc>
          <w:tcPr>
            <w:tcW w:w="846" w:type="dxa"/>
          </w:tcPr>
          <w:p w14:paraId="4A346868" w14:textId="7ED127A2" w:rsidR="0025463D" w:rsidRDefault="0025463D" w:rsidP="002644E7">
            <w:pPr>
              <w:pStyle w:val="ListParagraph"/>
              <w:tabs>
                <w:tab w:val="left" w:pos="284"/>
              </w:tabs>
              <w:ind w:left="0"/>
              <w:rPr>
                <w:lang w:val="en-US"/>
              </w:rPr>
            </w:pPr>
            <w:r>
              <w:rPr>
                <w:lang w:val="en-US"/>
              </w:rPr>
              <w:t>5</w:t>
            </w:r>
          </w:p>
        </w:tc>
        <w:tc>
          <w:tcPr>
            <w:tcW w:w="7938" w:type="dxa"/>
          </w:tcPr>
          <w:p w14:paraId="57962D5B" w14:textId="0C601C86" w:rsidR="0025463D" w:rsidRDefault="0025463D" w:rsidP="002644E7">
            <w:pPr>
              <w:pStyle w:val="ListParagraph"/>
              <w:tabs>
                <w:tab w:val="left" w:pos="284"/>
              </w:tabs>
              <w:ind w:left="0"/>
              <w:rPr>
                <w:rFonts w:ascii="Tahoma" w:hAnsi="Tahoma" w:cs="Tahoma"/>
                <w:lang w:val="en-US"/>
              </w:rPr>
            </w:pPr>
            <w:r>
              <w:rPr>
                <w:rFonts w:ascii="Tahoma" w:hAnsi="Tahoma" w:cs="Tahoma"/>
                <w:lang w:val="en-US"/>
              </w:rPr>
              <w:t>Health Update</w:t>
            </w:r>
          </w:p>
        </w:tc>
        <w:tc>
          <w:tcPr>
            <w:tcW w:w="987" w:type="dxa"/>
          </w:tcPr>
          <w:p w14:paraId="3756D227" w14:textId="77777777" w:rsidR="0025463D" w:rsidRDefault="0025463D" w:rsidP="002644E7">
            <w:pPr>
              <w:pStyle w:val="ListParagraph"/>
              <w:tabs>
                <w:tab w:val="left" w:pos="284"/>
              </w:tabs>
              <w:ind w:left="0"/>
              <w:rPr>
                <w:lang w:val="en-US"/>
              </w:rPr>
            </w:pPr>
          </w:p>
        </w:tc>
      </w:tr>
      <w:tr w:rsidR="0025463D" w14:paraId="02343DED" w14:textId="77777777" w:rsidTr="00C52462">
        <w:tc>
          <w:tcPr>
            <w:tcW w:w="846" w:type="dxa"/>
          </w:tcPr>
          <w:p w14:paraId="0235915C" w14:textId="3FD9F21A" w:rsidR="0025463D" w:rsidRDefault="0025463D" w:rsidP="002644E7">
            <w:pPr>
              <w:pStyle w:val="ListParagraph"/>
              <w:tabs>
                <w:tab w:val="left" w:pos="284"/>
              </w:tabs>
              <w:ind w:left="0"/>
              <w:rPr>
                <w:lang w:val="en-US"/>
              </w:rPr>
            </w:pPr>
            <w:r>
              <w:rPr>
                <w:lang w:val="en-US"/>
              </w:rPr>
              <w:t>5.1</w:t>
            </w:r>
          </w:p>
        </w:tc>
        <w:tc>
          <w:tcPr>
            <w:tcW w:w="7938" w:type="dxa"/>
          </w:tcPr>
          <w:p w14:paraId="7311B0F6" w14:textId="3F2FB97E" w:rsidR="0025463D" w:rsidRDefault="0025463D" w:rsidP="002644E7">
            <w:pPr>
              <w:pStyle w:val="ListParagraph"/>
              <w:tabs>
                <w:tab w:val="left" w:pos="284"/>
              </w:tabs>
              <w:ind w:left="0"/>
              <w:rPr>
                <w:rFonts w:ascii="Tahoma" w:hAnsi="Tahoma" w:cs="Tahoma"/>
                <w:lang w:val="en-US"/>
              </w:rPr>
            </w:pPr>
            <w:r>
              <w:rPr>
                <w:rFonts w:ascii="Tahoma" w:hAnsi="Tahoma" w:cs="Tahoma"/>
                <w:lang w:val="en-US"/>
              </w:rPr>
              <w:t>KG reported that Nic</w:t>
            </w:r>
            <w:r w:rsidR="008D56A4">
              <w:rPr>
                <w:rFonts w:ascii="Tahoma" w:hAnsi="Tahoma" w:cs="Tahoma"/>
                <w:lang w:val="en-US"/>
              </w:rPr>
              <w:t>ola</w:t>
            </w:r>
            <w:r>
              <w:rPr>
                <w:rFonts w:ascii="Tahoma" w:hAnsi="Tahoma" w:cs="Tahoma"/>
                <w:lang w:val="en-US"/>
              </w:rPr>
              <w:t xml:space="preserve"> and Amy from mental health commissioning are developing a slide deck for presentation at the </w:t>
            </w:r>
            <w:r w:rsidR="008D56A4">
              <w:rPr>
                <w:rFonts w:ascii="Tahoma" w:hAnsi="Tahoma" w:cs="Tahoma"/>
                <w:lang w:val="en-US"/>
              </w:rPr>
              <w:t xml:space="preserve">Pinpoint June </w:t>
            </w:r>
            <w:r>
              <w:rPr>
                <w:rFonts w:ascii="Tahoma" w:hAnsi="Tahoma" w:cs="Tahoma"/>
                <w:lang w:val="en-US"/>
              </w:rPr>
              <w:t>conference.</w:t>
            </w:r>
          </w:p>
          <w:p w14:paraId="1F5D6ECC" w14:textId="77777777" w:rsidR="003F2272" w:rsidRDefault="003F2272" w:rsidP="002644E7">
            <w:pPr>
              <w:pStyle w:val="ListParagraph"/>
              <w:tabs>
                <w:tab w:val="left" w:pos="284"/>
              </w:tabs>
              <w:ind w:left="0"/>
              <w:rPr>
                <w:rFonts w:ascii="Tahoma" w:hAnsi="Tahoma" w:cs="Tahoma"/>
                <w:lang w:val="en-US"/>
              </w:rPr>
            </w:pPr>
            <w:r>
              <w:rPr>
                <w:rFonts w:ascii="Tahoma" w:hAnsi="Tahoma" w:cs="Tahoma"/>
                <w:lang w:val="en-US"/>
              </w:rPr>
              <w:t>There is a 3-5 year developing mental health strategy for 0-25. There has been engagement with families and priorities have been set.</w:t>
            </w:r>
          </w:p>
          <w:p w14:paraId="5137503E" w14:textId="77777777" w:rsidR="003F2272" w:rsidRDefault="003F2272" w:rsidP="002644E7">
            <w:pPr>
              <w:pStyle w:val="ListParagraph"/>
              <w:tabs>
                <w:tab w:val="left" w:pos="284"/>
              </w:tabs>
              <w:ind w:left="0"/>
              <w:rPr>
                <w:rFonts w:ascii="Tahoma" w:hAnsi="Tahoma" w:cs="Tahoma"/>
                <w:lang w:val="en-US"/>
              </w:rPr>
            </w:pPr>
            <w:r>
              <w:rPr>
                <w:rFonts w:ascii="Tahoma" w:hAnsi="Tahoma" w:cs="Tahoma"/>
                <w:lang w:val="en-US"/>
              </w:rPr>
              <w:t>Due to the CCG move to an Integrated Care System (ICS) the strategy will not be published until the beginning of July. It focuses on those with an identified mental health need rather than prevention.</w:t>
            </w:r>
          </w:p>
          <w:p w14:paraId="7E7E7006" w14:textId="77777777" w:rsidR="002F0A9B" w:rsidRDefault="002F0A9B" w:rsidP="002644E7">
            <w:pPr>
              <w:pStyle w:val="ListParagraph"/>
              <w:tabs>
                <w:tab w:val="left" w:pos="284"/>
              </w:tabs>
              <w:ind w:left="0"/>
              <w:rPr>
                <w:rFonts w:ascii="Tahoma" w:hAnsi="Tahoma" w:cs="Tahoma"/>
                <w:lang w:val="en-US"/>
              </w:rPr>
            </w:pPr>
            <w:r>
              <w:rPr>
                <w:rFonts w:ascii="Tahoma" w:hAnsi="Tahoma" w:cs="Tahoma"/>
                <w:lang w:val="en-US"/>
              </w:rPr>
              <w:t>All priorities will have a task and finish group, who will be working on priorities between July and September.</w:t>
            </w:r>
          </w:p>
          <w:p w14:paraId="4E2E7535" w14:textId="77777777" w:rsidR="002F0A9B" w:rsidRDefault="002F0A9B" w:rsidP="002644E7">
            <w:pPr>
              <w:pStyle w:val="ListParagraph"/>
              <w:tabs>
                <w:tab w:val="left" w:pos="284"/>
              </w:tabs>
              <w:ind w:left="0"/>
              <w:rPr>
                <w:rFonts w:ascii="Tahoma" w:hAnsi="Tahoma" w:cs="Tahoma"/>
                <w:lang w:val="en-US"/>
              </w:rPr>
            </w:pPr>
            <w:r>
              <w:rPr>
                <w:rFonts w:ascii="Tahoma" w:hAnsi="Tahoma" w:cs="Tahoma"/>
                <w:lang w:val="en-US"/>
              </w:rPr>
              <w:t>It should be available in accessible and easy read versions and will be on the ICS website.</w:t>
            </w:r>
          </w:p>
          <w:p w14:paraId="5C1617C3" w14:textId="2113235D" w:rsidR="002F0A9B" w:rsidRDefault="002F0A9B" w:rsidP="002644E7">
            <w:pPr>
              <w:pStyle w:val="ListParagraph"/>
              <w:tabs>
                <w:tab w:val="left" w:pos="284"/>
              </w:tabs>
              <w:ind w:left="0"/>
              <w:rPr>
                <w:rFonts w:ascii="Tahoma" w:hAnsi="Tahoma" w:cs="Tahoma"/>
                <w:lang w:val="en-US"/>
              </w:rPr>
            </w:pPr>
            <w:r>
              <w:rPr>
                <w:rFonts w:ascii="Tahoma" w:hAnsi="Tahoma" w:cs="Tahoma"/>
                <w:lang w:val="en-US"/>
              </w:rPr>
              <w:t>LG pointed out that the development of the strategy was an excellent example of co-production. She thanked KG and her team.</w:t>
            </w:r>
          </w:p>
        </w:tc>
        <w:tc>
          <w:tcPr>
            <w:tcW w:w="987" w:type="dxa"/>
          </w:tcPr>
          <w:p w14:paraId="569A8D86" w14:textId="77777777" w:rsidR="0025463D" w:rsidRDefault="0025463D" w:rsidP="002644E7">
            <w:pPr>
              <w:pStyle w:val="ListParagraph"/>
              <w:tabs>
                <w:tab w:val="left" w:pos="284"/>
              </w:tabs>
              <w:ind w:left="0"/>
              <w:rPr>
                <w:lang w:val="en-US"/>
              </w:rPr>
            </w:pPr>
          </w:p>
        </w:tc>
      </w:tr>
      <w:tr w:rsidR="0025463D" w14:paraId="54B35503" w14:textId="77777777" w:rsidTr="00C52462">
        <w:tc>
          <w:tcPr>
            <w:tcW w:w="846" w:type="dxa"/>
          </w:tcPr>
          <w:p w14:paraId="553D190E" w14:textId="27E83AF6" w:rsidR="0025463D" w:rsidRDefault="002F0A9B" w:rsidP="002644E7">
            <w:pPr>
              <w:pStyle w:val="ListParagraph"/>
              <w:tabs>
                <w:tab w:val="left" w:pos="284"/>
              </w:tabs>
              <w:ind w:left="0"/>
              <w:rPr>
                <w:lang w:val="en-US"/>
              </w:rPr>
            </w:pPr>
            <w:r>
              <w:rPr>
                <w:lang w:val="en-US"/>
              </w:rPr>
              <w:lastRenderedPageBreak/>
              <w:t>5.2</w:t>
            </w:r>
          </w:p>
        </w:tc>
        <w:tc>
          <w:tcPr>
            <w:tcW w:w="7938" w:type="dxa"/>
          </w:tcPr>
          <w:p w14:paraId="63AC8653" w14:textId="77777777" w:rsidR="0025463D" w:rsidRDefault="002F0A9B" w:rsidP="002644E7">
            <w:pPr>
              <w:pStyle w:val="ListParagraph"/>
              <w:tabs>
                <w:tab w:val="left" w:pos="284"/>
              </w:tabs>
              <w:ind w:left="0"/>
              <w:rPr>
                <w:rFonts w:ascii="Tahoma" w:hAnsi="Tahoma" w:cs="Tahoma"/>
                <w:lang w:val="en-US"/>
              </w:rPr>
            </w:pPr>
            <w:r w:rsidRPr="002F0A9B">
              <w:rPr>
                <w:rFonts w:ascii="Tahoma" w:hAnsi="Tahoma" w:cs="Tahoma"/>
                <w:b/>
                <w:bCs/>
                <w:lang w:val="en-US"/>
              </w:rPr>
              <w:t>KA to share a slide deck on the ICS for a future meeting</w:t>
            </w:r>
            <w:r>
              <w:rPr>
                <w:rFonts w:ascii="Tahoma" w:hAnsi="Tahoma" w:cs="Tahoma"/>
                <w:lang w:val="en-US"/>
              </w:rPr>
              <w:t>.</w:t>
            </w:r>
          </w:p>
          <w:p w14:paraId="23F71856" w14:textId="0AA2C6E6" w:rsidR="002F0A9B" w:rsidRPr="002F0A9B" w:rsidRDefault="002F0A9B" w:rsidP="002644E7">
            <w:pPr>
              <w:pStyle w:val="ListParagraph"/>
              <w:tabs>
                <w:tab w:val="left" w:pos="284"/>
              </w:tabs>
              <w:ind w:left="0"/>
              <w:rPr>
                <w:rFonts w:ascii="Tahoma" w:hAnsi="Tahoma" w:cs="Tahoma"/>
                <w:b/>
                <w:bCs/>
                <w:lang w:val="en-US"/>
              </w:rPr>
            </w:pPr>
            <w:r w:rsidRPr="002F0A9B">
              <w:rPr>
                <w:rFonts w:ascii="Tahoma" w:hAnsi="Tahoma" w:cs="Tahoma"/>
                <w:b/>
                <w:bCs/>
                <w:lang w:val="en-US"/>
              </w:rPr>
              <w:t xml:space="preserve">SC suggested a </w:t>
            </w:r>
            <w:r w:rsidR="008D56A4" w:rsidRPr="002F0A9B">
              <w:rPr>
                <w:rFonts w:ascii="Tahoma" w:hAnsi="Tahoma" w:cs="Tahoma"/>
                <w:b/>
                <w:bCs/>
                <w:lang w:val="en-US"/>
              </w:rPr>
              <w:t>standalone</w:t>
            </w:r>
            <w:r w:rsidRPr="002F0A9B">
              <w:rPr>
                <w:rFonts w:ascii="Tahoma" w:hAnsi="Tahoma" w:cs="Tahoma"/>
                <w:b/>
                <w:bCs/>
                <w:lang w:val="en-US"/>
              </w:rPr>
              <w:t xml:space="preserve"> meeting in September to look at the ICS.</w:t>
            </w:r>
          </w:p>
        </w:tc>
        <w:tc>
          <w:tcPr>
            <w:tcW w:w="987" w:type="dxa"/>
          </w:tcPr>
          <w:p w14:paraId="2CEE4B59" w14:textId="77777777" w:rsidR="0025463D" w:rsidRDefault="002F0A9B" w:rsidP="002644E7">
            <w:pPr>
              <w:pStyle w:val="ListParagraph"/>
              <w:tabs>
                <w:tab w:val="left" w:pos="284"/>
              </w:tabs>
              <w:ind w:left="0"/>
              <w:rPr>
                <w:lang w:val="en-US"/>
              </w:rPr>
            </w:pPr>
            <w:r>
              <w:rPr>
                <w:lang w:val="en-US"/>
              </w:rPr>
              <w:t>KA</w:t>
            </w:r>
          </w:p>
          <w:p w14:paraId="596D6472" w14:textId="7F9C2340" w:rsidR="002F0A9B" w:rsidRDefault="002F0A9B" w:rsidP="002644E7">
            <w:pPr>
              <w:pStyle w:val="ListParagraph"/>
              <w:tabs>
                <w:tab w:val="left" w:pos="284"/>
              </w:tabs>
              <w:ind w:left="0"/>
              <w:rPr>
                <w:lang w:val="en-US"/>
              </w:rPr>
            </w:pPr>
            <w:r>
              <w:rPr>
                <w:lang w:val="en-US"/>
              </w:rPr>
              <w:t>SC</w:t>
            </w:r>
          </w:p>
        </w:tc>
      </w:tr>
      <w:tr w:rsidR="002F0A9B" w14:paraId="41A198AF" w14:textId="77777777" w:rsidTr="00C52462">
        <w:tc>
          <w:tcPr>
            <w:tcW w:w="846" w:type="dxa"/>
          </w:tcPr>
          <w:p w14:paraId="0145B04C" w14:textId="04C6F4EB" w:rsidR="002F0A9B" w:rsidRDefault="002F0A9B" w:rsidP="002644E7">
            <w:pPr>
              <w:pStyle w:val="ListParagraph"/>
              <w:tabs>
                <w:tab w:val="left" w:pos="284"/>
              </w:tabs>
              <w:ind w:left="0"/>
              <w:rPr>
                <w:lang w:val="en-US"/>
              </w:rPr>
            </w:pPr>
            <w:r>
              <w:rPr>
                <w:lang w:val="en-US"/>
              </w:rPr>
              <w:t>6</w:t>
            </w:r>
          </w:p>
        </w:tc>
        <w:tc>
          <w:tcPr>
            <w:tcW w:w="7938" w:type="dxa"/>
          </w:tcPr>
          <w:p w14:paraId="6988FC12" w14:textId="2E0438EB" w:rsidR="00F36A60" w:rsidRPr="002F0A9B" w:rsidRDefault="002F0A9B" w:rsidP="002644E7">
            <w:pPr>
              <w:pStyle w:val="ListParagraph"/>
              <w:tabs>
                <w:tab w:val="left" w:pos="284"/>
              </w:tabs>
              <w:ind w:left="0"/>
              <w:rPr>
                <w:rFonts w:ascii="Tahoma" w:hAnsi="Tahoma" w:cs="Tahoma"/>
                <w:lang w:val="en-US"/>
              </w:rPr>
            </w:pPr>
            <w:r w:rsidRPr="002F0A9B">
              <w:rPr>
                <w:rFonts w:ascii="Tahoma" w:hAnsi="Tahoma" w:cs="Tahoma"/>
                <w:lang w:val="en-US"/>
              </w:rPr>
              <w:t>Pinpoint update</w:t>
            </w:r>
            <w:r w:rsidR="00D120B4">
              <w:rPr>
                <w:rFonts w:ascii="Tahoma" w:hAnsi="Tahoma" w:cs="Tahoma"/>
                <w:lang w:val="en-US"/>
              </w:rPr>
              <w:t xml:space="preserve"> – Pinpoint </w:t>
            </w:r>
            <w:r w:rsidR="00F36A60">
              <w:rPr>
                <w:rFonts w:ascii="Tahoma" w:hAnsi="Tahoma" w:cs="Tahoma"/>
                <w:lang w:val="en-US"/>
              </w:rPr>
              <w:t>has already circulated papers for these items.</w:t>
            </w:r>
          </w:p>
        </w:tc>
        <w:tc>
          <w:tcPr>
            <w:tcW w:w="987" w:type="dxa"/>
          </w:tcPr>
          <w:p w14:paraId="473B1BAD" w14:textId="77777777" w:rsidR="002F0A9B" w:rsidRDefault="002F0A9B" w:rsidP="002644E7">
            <w:pPr>
              <w:pStyle w:val="ListParagraph"/>
              <w:tabs>
                <w:tab w:val="left" w:pos="284"/>
              </w:tabs>
              <w:ind w:left="0"/>
              <w:rPr>
                <w:lang w:val="en-US"/>
              </w:rPr>
            </w:pPr>
          </w:p>
        </w:tc>
      </w:tr>
      <w:tr w:rsidR="002F0A9B" w14:paraId="5C9734D3" w14:textId="77777777" w:rsidTr="00C52462">
        <w:tc>
          <w:tcPr>
            <w:tcW w:w="846" w:type="dxa"/>
          </w:tcPr>
          <w:p w14:paraId="4A10F5AB" w14:textId="37FDC6BE" w:rsidR="002F0A9B" w:rsidRDefault="002F0A9B" w:rsidP="002644E7">
            <w:pPr>
              <w:pStyle w:val="ListParagraph"/>
              <w:tabs>
                <w:tab w:val="left" w:pos="284"/>
              </w:tabs>
              <w:ind w:left="0"/>
              <w:rPr>
                <w:lang w:val="en-US"/>
              </w:rPr>
            </w:pPr>
            <w:r>
              <w:rPr>
                <w:lang w:val="en-US"/>
              </w:rPr>
              <w:t>6.1</w:t>
            </w:r>
          </w:p>
        </w:tc>
        <w:tc>
          <w:tcPr>
            <w:tcW w:w="7938" w:type="dxa"/>
          </w:tcPr>
          <w:p w14:paraId="07AD8561" w14:textId="2EF415F7" w:rsidR="002F0A9B" w:rsidRPr="002F0A9B" w:rsidRDefault="002F0A9B" w:rsidP="002644E7">
            <w:pPr>
              <w:pStyle w:val="ListParagraph"/>
              <w:tabs>
                <w:tab w:val="left" w:pos="284"/>
              </w:tabs>
              <w:ind w:left="0"/>
              <w:rPr>
                <w:rFonts w:ascii="Tahoma" w:hAnsi="Tahoma" w:cs="Tahoma"/>
                <w:lang w:val="en-US"/>
              </w:rPr>
            </w:pPr>
            <w:r>
              <w:rPr>
                <w:rFonts w:ascii="Tahoma" w:hAnsi="Tahoma" w:cs="Tahoma"/>
                <w:lang w:val="en-US"/>
              </w:rPr>
              <w:t>There was little time remaining of the meeting for this section.</w:t>
            </w:r>
          </w:p>
        </w:tc>
        <w:tc>
          <w:tcPr>
            <w:tcW w:w="987" w:type="dxa"/>
          </w:tcPr>
          <w:p w14:paraId="26E28F11" w14:textId="77777777" w:rsidR="002F0A9B" w:rsidRDefault="002F0A9B" w:rsidP="002644E7">
            <w:pPr>
              <w:pStyle w:val="ListParagraph"/>
              <w:tabs>
                <w:tab w:val="left" w:pos="284"/>
              </w:tabs>
              <w:ind w:left="0"/>
              <w:rPr>
                <w:lang w:val="en-US"/>
              </w:rPr>
            </w:pPr>
          </w:p>
        </w:tc>
      </w:tr>
      <w:tr w:rsidR="002F0A9B" w14:paraId="3C00C65F" w14:textId="77777777" w:rsidTr="00C52462">
        <w:tc>
          <w:tcPr>
            <w:tcW w:w="846" w:type="dxa"/>
          </w:tcPr>
          <w:p w14:paraId="2DEBA3D6" w14:textId="26A011E6" w:rsidR="002F0A9B" w:rsidRDefault="002F0A9B" w:rsidP="002644E7">
            <w:pPr>
              <w:pStyle w:val="ListParagraph"/>
              <w:tabs>
                <w:tab w:val="left" w:pos="284"/>
              </w:tabs>
              <w:ind w:left="0"/>
              <w:rPr>
                <w:lang w:val="en-US"/>
              </w:rPr>
            </w:pPr>
            <w:r>
              <w:rPr>
                <w:lang w:val="en-US"/>
              </w:rPr>
              <w:t>6.2</w:t>
            </w:r>
          </w:p>
        </w:tc>
        <w:tc>
          <w:tcPr>
            <w:tcW w:w="7938" w:type="dxa"/>
          </w:tcPr>
          <w:p w14:paraId="60299E02" w14:textId="66F35A53" w:rsidR="002F0A9B" w:rsidRDefault="002F0A9B" w:rsidP="002644E7">
            <w:pPr>
              <w:pStyle w:val="ListParagraph"/>
              <w:tabs>
                <w:tab w:val="left" w:pos="284"/>
              </w:tabs>
              <w:ind w:left="0"/>
              <w:rPr>
                <w:rFonts w:ascii="Tahoma" w:hAnsi="Tahoma" w:cs="Tahoma"/>
                <w:b/>
                <w:bCs/>
                <w:lang w:val="en-US"/>
              </w:rPr>
            </w:pPr>
            <w:r w:rsidRPr="002F0A9B">
              <w:rPr>
                <w:rFonts w:ascii="Tahoma" w:hAnsi="Tahoma" w:cs="Tahoma"/>
                <w:b/>
                <w:bCs/>
                <w:lang w:val="en-US"/>
              </w:rPr>
              <w:t xml:space="preserve">SC will pick up on YOUnited with KG </w:t>
            </w:r>
            <w:r w:rsidR="00F36A60" w:rsidRPr="002F0A9B">
              <w:rPr>
                <w:rFonts w:ascii="Tahoma" w:hAnsi="Tahoma" w:cs="Tahoma"/>
                <w:b/>
                <w:bCs/>
                <w:lang w:val="en-US"/>
              </w:rPr>
              <w:t>offline</w:t>
            </w:r>
            <w:r w:rsidRPr="002F0A9B">
              <w:rPr>
                <w:rFonts w:ascii="Tahoma" w:hAnsi="Tahoma" w:cs="Tahoma"/>
                <w:b/>
                <w:bCs/>
                <w:lang w:val="en-US"/>
              </w:rPr>
              <w:t>.</w:t>
            </w:r>
          </w:p>
          <w:p w14:paraId="20330175" w14:textId="77777777" w:rsidR="001E6EAB" w:rsidRDefault="001E6EAB" w:rsidP="002644E7">
            <w:pPr>
              <w:pStyle w:val="ListParagraph"/>
              <w:tabs>
                <w:tab w:val="left" w:pos="284"/>
              </w:tabs>
              <w:ind w:left="0"/>
              <w:rPr>
                <w:rFonts w:ascii="Tahoma" w:hAnsi="Tahoma" w:cs="Tahoma"/>
                <w:lang w:val="en-US"/>
              </w:rPr>
            </w:pPr>
            <w:r>
              <w:rPr>
                <w:rFonts w:ascii="Tahoma" w:hAnsi="Tahoma" w:cs="Tahoma"/>
                <w:lang w:val="en-US"/>
              </w:rPr>
              <w:t>Pinpoint are having an away day to look at where they are now and where they want to go in the next 5 years, this will be the first face to face meeting since the beginning of the pandemic.</w:t>
            </w:r>
          </w:p>
          <w:p w14:paraId="43F91279" w14:textId="73085AD2" w:rsidR="00A86AA3" w:rsidRPr="001E6EAB" w:rsidRDefault="00A86AA3" w:rsidP="002644E7">
            <w:pPr>
              <w:pStyle w:val="ListParagraph"/>
              <w:tabs>
                <w:tab w:val="left" w:pos="284"/>
              </w:tabs>
              <w:ind w:left="0"/>
              <w:rPr>
                <w:rFonts w:ascii="Tahoma" w:hAnsi="Tahoma" w:cs="Tahoma"/>
                <w:lang w:val="en-US"/>
              </w:rPr>
            </w:pPr>
            <w:r>
              <w:rPr>
                <w:rFonts w:ascii="Tahoma" w:hAnsi="Tahoma" w:cs="Tahoma"/>
                <w:lang w:val="en-US"/>
              </w:rPr>
              <w:t xml:space="preserve">SC confessed to be stunned by the volume of work that has been going on and thanked all on behalf of families. </w:t>
            </w:r>
          </w:p>
        </w:tc>
        <w:tc>
          <w:tcPr>
            <w:tcW w:w="987" w:type="dxa"/>
          </w:tcPr>
          <w:p w14:paraId="45467B9B" w14:textId="14AF0916" w:rsidR="002F0A9B" w:rsidRDefault="002F0A9B" w:rsidP="002644E7">
            <w:pPr>
              <w:pStyle w:val="ListParagraph"/>
              <w:tabs>
                <w:tab w:val="left" w:pos="284"/>
              </w:tabs>
              <w:ind w:left="0"/>
              <w:rPr>
                <w:lang w:val="en-US"/>
              </w:rPr>
            </w:pPr>
            <w:r>
              <w:rPr>
                <w:lang w:val="en-US"/>
              </w:rPr>
              <w:t>SC/KG</w:t>
            </w:r>
          </w:p>
        </w:tc>
      </w:tr>
      <w:tr w:rsidR="00A86AA3" w14:paraId="1FAA0650" w14:textId="77777777" w:rsidTr="00C52462">
        <w:tc>
          <w:tcPr>
            <w:tcW w:w="846" w:type="dxa"/>
          </w:tcPr>
          <w:p w14:paraId="5478F365" w14:textId="28720E76" w:rsidR="00A86AA3" w:rsidRDefault="00A86AA3" w:rsidP="002644E7">
            <w:pPr>
              <w:pStyle w:val="ListParagraph"/>
              <w:tabs>
                <w:tab w:val="left" w:pos="284"/>
              </w:tabs>
              <w:ind w:left="0"/>
              <w:rPr>
                <w:lang w:val="en-US"/>
              </w:rPr>
            </w:pPr>
            <w:r>
              <w:rPr>
                <w:lang w:val="en-US"/>
              </w:rPr>
              <w:t>6.3</w:t>
            </w:r>
          </w:p>
        </w:tc>
        <w:tc>
          <w:tcPr>
            <w:tcW w:w="7938" w:type="dxa"/>
          </w:tcPr>
          <w:p w14:paraId="3F1E3E49" w14:textId="5ADF1EBB" w:rsidR="00A86AA3" w:rsidRPr="002F0A9B" w:rsidRDefault="00A86AA3" w:rsidP="002644E7">
            <w:pPr>
              <w:pStyle w:val="ListParagraph"/>
              <w:tabs>
                <w:tab w:val="left" w:pos="284"/>
              </w:tabs>
              <w:ind w:left="0"/>
              <w:rPr>
                <w:rFonts w:ascii="Tahoma" w:hAnsi="Tahoma" w:cs="Tahoma"/>
                <w:b/>
                <w:bCs/>
                <w:lang w:val="en-US"/>
              </w:rPr>
            </w:pPr>
            <w:r>
              <w:rPr>
                <w:rFonts w:ascii="Tahoma" w:hAnsi="Tahoma" w:cs="Tahoma"/>
                <w:b/>
                <w:bCs/>
                <w:lang w:val="en-US"/>
              </w:rPr>
              <w:t>Health to be the first item on the agenda, followed by Pinpoint updates, at the next meeting of this group</w:t>
            </w:r>
          </w:p>
        </w:tc>
        <w:tc>
          <w:tcPr>
            <w:tcW w:w="987" w:type="dxa"/>
          </w:tcPr>
          <w:p w14:paraId="06485322" w14:textId="2B8E072D" w:rsidR="00A86AA3" w:rsidRDefault="00A86AA3" w:rsidP="002644E7">
            <w:pPr>
              <w:pStyle w:val="ListParagraph"/>
              <w:tabs>
                <w:tab w:val="left" w:pos="284"/>
              </w:tabs>
              <w:ind w:left="0"/>
              <w:rPr>
                <w:lang w:val="en-US"/>
              </w:rPr>
            </w:pPr>
            <w:r>
              <w:rPr>
                <w:lang w:val="en-US"/>
              </w:rPr>
              <w:t>SC</w:t>
            </w:r>
          </w:p>
        </w:tc>
      </w:tr>
    </w:tbl>
    <w:p w14:paraId="76521F97" w14:textId="3CAAE52B" w:rsidR="008033DE" w:rsidRDefault="008033DE" w:rsidP="00AD7E25">
      <w:pPr>
        <w:rPr>
          <w:rFonts w:eastAsia="Times New Roman"/>
          <w:color w:val="000000"/>
        </w:rPr>
      </w:pPr>
    </w:p>
    <w:p w14:paraId="20911BFF" w14:textId="79EBDC7A" w:rsidR="00AF32D2" w:rsidRDefault="00AF32D2" w:rsidP="00AD7E25">
      <w:pPr>
        <w:rPr>
          <w:rFonts w:eastAsia="Times New Roman"/>
          <w:color w:val="000000"/>
        </w:rPr>
      </w:pPr>
    </w:p>
    <w:p w14:paraId="4F584ADE" w14:textId="77777777" w:rsidR="008033DE" w:rsidRDefault="008033DE" w:rsidP="00AD7E25">
      <w:pPr>
        <w:rPr>
          <w:rFonts w:eastAsia="Times New Roman"/>
          <w:color w:val="000000"/>
        </w:rPr>
      </w:pPr>
    </w:p>
    <w:p w14:paraId="5CA4B16A" w14:textId="77777777" w:rsidR="00A27C5D" w:rsidRPr="009F5CA8" w:rsidRDefault="00A27C5D" w:rsidP="00AD7E25">
      <w:pPr>
        <w:rPr>
          <w:rFonts w:eastAsia="Times New Roman"/>
          <w:color w:val="000000"/>
        </w:rPr>
      </w:pPr>
    </w:p>
    <w:sectPr w:rsidR="00A27C5D" w:rsidRPr="009F5CA8" w:rsidSect="00AD7E25">
      <w:pgSz w:w="11906" w:h="16838"/>
      <w:pgMar w:top="568"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148"/>
    <w:multiLevelType w:val="multilevel"/>
    <w:tmpl w:val="1512B73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856CF"/>
    <w:multiLevelType w:val="multilevel"/>
    <w:tmpl w:val="FE36E0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7173A"/>
    <w:multiLevelType w:val="hybridMultilevel"/>
    <w:tmpl w:val="80E68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C091E"/>
    <w:multiLevelType w:val="hybridMultilevel"/>
    <w:tmpl w:val="DC14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E13A8"/>
    <w:multiLevelType w:val="hybridMultilevel"/>
    <w:tmpl w:val="50727C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ADAC4F50">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DF1A2A"/>
    <w:multiLevelType w:val="multilevel"/>
    <w:tmpl w:val="C1F67C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77665A82"/>
    <w:multiLevelType w:val="hybridMultilevel"/>
    <w:tmpl w:val="8F702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E13F55"/>
    <w:multiLevelType w:val="hybridMultilevel"/>
    <w:tmpl w:val="816CB38E"/>
    <w:lvl w:ilvl="0" w:tplc="4380E616">
      <w:start w:val="1"/>
      <w:numFmt w:val="decimal"/>
      <w:lvlText w:val="%1."/>
      <w:lvlJc w:val="left"/>
      <w:pPr>
        <w:ind w:left="720" w:hanging="360"/>
      </w:pPr>
      <w:rPr>
        <w:rFonts w:ascii="Calibri" w:hAnsi="Calibr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4F"/>
    <w:rsid w:val="00013DF8"/>
    <w:rsid w:val="00035903"/>
    <w:rsid w:val="00040DA9"/>
    <w:rsid w:val="00046DB7"/>
    <w:rsid w:val="00047641"/>
    <w:rsid w:val="00047CF9"/>
    <w:rsid w:val="000724BB"/>
    <w:rsid w:val="00083792"/>
    <w:rsid w:val="000D632E"/>
    <w:rsid w:val="000E52DB"/>
    <w:rsid w:val="0010660A"/>
    <w:rsid w:val="001121A1"/>
    <w:rsid w:val="001146D9"/>
    <w:rsid w:val="001208EB"/>
    <w:rsid w:val="001300CF"/>
    <w:rsid w:val="0013200A"/>
    <w:rsid w:val="0013572E"/>
    <w:rsid w:val="001604C0"/>
    <w:rsid w:val="00175E2D"/>
    <w:rsid w:val="0018192B"/>
    <w:rsid w:val="00183A78"/>
    <w:rsid w:val="00191D15"/>
    <w:rsid w:val="001923E7"/>
    <w:rsid w:val="001979B9"/>
    <w:rsid w:val="001A2AA3"/>
    <w:rsid w:val="001A58DB"/>
    <w:rsid w:val="001A638F"/>
    <w:rsid w:val="001B1F32"/>
    <w:rsid w:val="001D032E"/>
    <w:rsid w:val="001E4F35"/>
    <w:rsid w:val="001E5D2D"/>
    <w:rsid w:val="001E5E26"/>
    <w:rsid w:val="001E6252"/>
    <w:rsid w:val="001E6EAB"/>
    <w:rsid w:val="001F5DFA"/>
    <w:rsid w:val="001F7499"/>
    <w:rsid w:val="00220FAB"/>
    <w:rsid w:val="00221B16"/>
    <w:rsid w:val="00235156"/>
    <w:rsid w:val="00240006"/>
    <w:rsid w:val="0024405C"/>
    <w:rsid w:val="002501DF"/>
    <w:rsid w:val="002505B8"/>
    <w:rsid w:val="002541E6"/>
    <w:rsid w:val="0025463D"/>
    <w:rsid w:val="00257BA6"/>
    <w:rsid w:val="00261AB1"/>
    <w:rsid w:val="002620B7"/>
    <w:rsid w:val="002644E7"/>
    <w:rsid w:val="002705CA"/>
    <w:rsid w:val="002741B9"/>
    <w:rsid w:val="00291E8A"/>
    <w:rsid w:val="00292E2F"/>
    <w:rsid w:val="002A05B0"/>
    <w:rsid w:val="002A203D"/>
    <w:rsid w:val="002B05F9"/>
    <w:rsid w:val="002B489D"/>
    <w:rsid w:val="002C273F"/>
    <w:rsid w:val="002C38E4"/>
    <w:rsid w:val="002C7323"/>
    <w:rsid w:val="002D22F6"/>
    <w:rsid w:val="002E63C4"/>
    <w:rsid w:val="002F0A9B"/>
    <w:rsid w:val="00310916"/>
    <w:rsid w:val="003116C0"/>
    <w:rsid w:val="00323637"/>
    <w:rsid w:val="003238DC"/>
    <w:rsid w:val="003301D5"/>
    <w:rsid w:val="00331566"/>
    <w:rsid w:val="00335AE5"/>
    <w:rsid w:val="0035004C"/>
    <w:rsid w:val="00354D2B"/>
    <w:rsid w:val="00371B2C"/>
    <w:rsid w:val="00375596"/>
    <w:rsid w:val="0038062A"/>
    <w:rsid w:val="003925E4"/>
    <w:rsid w:val="003A7FD7"/>
    <w:rsid w:val="003C5FC5"/>
    <w:rsid w:val="003D3F6A"/>
    <w:rsid w:val="003D487F"/>
    <w:rsid w:val="003E13A2"/>
    <w:rsid w:val="003E484F"/>
    <w:rsid w:val="003F2272"/>
    <w:rsid w:val="00415209"/>
    <w:rsid w:val="00456B09"/>
    <w:rsid w:val="004652AA"/>
    <w:rsid w:val="00476244"/>
    <w:rsid w:val="004807D3"/>
    <w:rsid w:val="00485FA0"/>
    <w:rsid w:val="004A157F"/>
    <w:rsid w:val="004B17A9"/>
    <w:rsid w:val="004B3AF3"/>
    <w:rsid w:val="004C26C9"/>
    <w:rsid w:val="004C313C"/>
    <w:rsid w:val="004C69E8"/>
    <w:rsid w:val="004E222C"/>
    <w:rsid w:val="004E3389"/>
    <w:rsid w:val="004F312E"/>
    <w:rsid w:val="00515FE1"/>
    <w:rsid w:val="00517C3D"/>
    <w:rsid w:val="005317F8"/>
    <w:rsid w:val="005558D9"/>
    <w:rsid w:val="00562F6D"/>
    <w:rsid w:val="00564AB3"/>
    <w:rsid w:val="00566E26"/>
    <w:rsid w:val="005762FC"/>
    <w:rsid w:val="00591333"/>
    <w:rsid w:val="005B08ED"/>
    <w:rsid w:val="005B0AB3"/>
    <w:rsid w:val="005D33D8"/>
    <w:rsid w:val="005D3BB4"/>
    <w:rsid w:val="005D4059"/>
    <w:rsid w:val="005E6D25"/>
    <w:rsid w:val="00617928"/>
    <w:rsid w:val="00620B52"/>
    <w:rsid w:val="00621E21"/>
    <w:rsid w:val="006A593B"/>
    <w:rsid w:val="006B4193"/>
    <w:rsid w:val="006C5046"/>
    <w:rsid w:val="00714CC2"/>
    <w:rsid w:val="00726C6E"/>
    <w:rsid w:val="00736B53"/>
    <w:rsid w:val="007372C0"/>
    <w:rsid w:val="00760EC3"/>
    <w:rsid w:val="00773D21"/>
    <w:rsid w:val="00773DC9"/>
    <w:rsid w:val="0078071F"/>
    <w:rsid w:val="0079485E"/>
    <w:rsid w:val="0079559B"/>
    <w:rsid w:val="007A01E9"/>
    <w:rsid w:val="007A2E76"/>
    <w:rsid w:val="007B1BFE"/>
    <w:rsid w:val="007B62BA"/>
    <w:rsid w:val="007C0A2E"/>
    <w:rsid w:val="007C4071"/>
    <w:rsid w:val="007D498D"/>
    <w:rsid w:val="007F46BF"/>
    <w:rsid w:val="007F47E7"/>
    <w:rsid w:val="0080080F"/>
    <w:rsid w:val="008033DE"/>
    <w:rsid w:val="008108DB"/>
    <w:rsid w:val="00842118"/>
    <w:rsid w:val="00857D22"/>
    <w:rsid w:val="008657D3"/>
    <w:rsid w:val="0087238C"/>
    <w:rsid w:val="00876EB8"/>
    <w:rsid w:val="008A334A"/>
    <w:rsid w:val="008B0AC6"/>
    <w:rsid w:val="008B541F"/>
    <w:rsid w:val="008D1698"/>
    <w:rsid w:val="008D515D"/>
    <w:rsid w:val="008D56A4"/>
    <w:rsid w:val="008D7E43"/>
    <w:rsid w:val="008E0C8D"/>
    <w:rsid w:val="008E25FB"/>
    <w:rsid w:val="008F1B83"/>
    <w:rsid w:val="008F325F"/>
    <w:rsid w:val="00915766"/>
    <w:rsid w:val="009276D7"/>
    <w:rsid w:val="009744E5"/>
    <w:rsid w:val="00980946"/>
    <w:rsid w:val="00993042"/>
    <w:rsid w:val="00993283"/>
    <w:rsid w:val="009A17D3"/>
    <w:rsid w:val="009A2E92"/>
    <w:rsid w:val="009C715D"/>
    <w:rsid w:val="009D7B4A"/>
    <w:rsid w:val="009F30E6"/>
    <w:rsid w:val="009F5CA8"/>
    <w:rsid w:val="00A11B8F"/>
    <w:rsid w:val="00A17F68"/>
    <w:rsid w:val="00A27C5D"/>
    <w:rsid w:val="00A27CBD"/>
    <w:rsid w:val="00A350D7"/>
    <w:rsid w:val="00A4478D"/>
    <w:rsid w:val="00A504C1"/>
    <w:rsid w:val="00A86697"/>
    <w:rsid w:val="00A86AA3"/>
    <w:rsid w:val="00A94349"/>
    <w:rsid w:val="00A9663A"/>
    <w:rsid w:val="00AA4D2C"/>
    <w:rsid w:val="00AA7452"/>
    <w:rsid w:val="00AB549E"/>
    <w:rsid w:val="00AD7E25"/>
    <w:rsid w:val="00AE34FC"/>
    <w:rsid w:val="00AE5926"/>
    <w:rsid w:val="00AF32D2"/>
    <w:rsid w:val="00B056BF"/>
    <w:rsid w:val="00B16C93"/>
    <w:rsid w:val="00B17D5F"/>
    <w:rsid w:val="00B3484A"/>
    <w:rsid w:val="00B42698"/>
    <w:rsid w:val="00B42B26"/>
    <w:rsid w:val="00B47A1B"/>
    <w:rsid w:val="00B5529D"/>
    <w:rsid w:val="00B640CB"/>
    <w:rsid w:val="00B92723"/>
    <w:rsid w:val="00B9419F"/>
    <w:rsid w:val="00BB00B3"/>
    <w:rsid w:val="00BC6375"/>
    <w:rsid w:val="00BE2369"/>
    <w:rsid w:val="00BE42D1"/>
    <w:rsid w:val="00BE67C0"/>
    <w:rsid w:val="00BF24DA"/>
    <w:rsid w:val="00BF3B45"/>
    <w:rsid w:val="00C16448"/>
    <w:rsid w:val="00C169F4"/>
    <w:rsid w:val="00C20D03"/>
    <w:rsid w:val="00C2212A"/>
    <w:rsid w:val="00C3225F"/>
    <w:rsid w:val="00C372B7"/>
    <w:rsid w:val="00C52462"/>
    <w:rsid w:val="00C53C58"/>
    <w:rsid w:val="00C5487F"/>
    <w:rsid w:val="00C556F2"/>
    <w:rsid w:val="00C73869"/>
    <w:rsid w:val="00C7700F"/>
    <w:rsid w:val="00C861C3"/>
    <w:rsid w:val="00C864A0"/>
    <w:rsid w:val="00CB44EB"/>
    <w:rsid w:val="00CB66A6"/>
    <w:rsid w:val="00CC5940"/>
    <w:rsid w:val="00CD2BB1"/>
    <w:rsid w:val="00CD4105"/>
    <w:rsid w:val="00CD7922"/>
    <w:rsid w:val="00D03B9F"/>
    <w:rsid w:val="00D120B4"/>
    <w:rsid w:val="00D21260"/>
    <w:rsid w:val="00D3794E"/>
    <w:rsid w:val="00D47D05"/>
    <w:rsid w:val="00D567E6"/>
    <w:rsid w:val="00D67E46"/>
    <w:rsid w:val="00D70378"/>
    <w:rsid w:val="00D769A6"/>
    <w:rsid w:val="00D97E2F"/>
    <w:rsid w:val="00DA24E0"/>
    <w:rsid w:val="00DA262B"/>
    <w:rsid w:val="00DA5552"/>
    <w:rsid w:val="00DA56BA"/>
    <w:rsid w:val="00DA7A47"/>
    <w:rsid w:val="00DD4524"/>
    <w:rsid w:val="00DE0F8C"/>
    <w:rsid w:val="00DF0C7F"/>
    <w:rsid w:val="00DF2760"/>
    <w:rsid w:val="00E12D6E"/>
    <w:rsid w:val="00E1333C"/>
    <w:rsid w:val="00E23F8F"/>
    <w:rsid w:val="00E3289B"/>
    <w:rsid w:val="00E34480"/>
    <w:rsid w:val="00E36437"/>
    <w:rsid w:val="00E428EB"/>
    <w:rsid w:val="00E51A55"/>
    <w:rsid w:val="00E57A33"/>
    <w:rsid w:val="00E96CBC"/>
    <w:rsid w:val="00EE1BBF"/>
    <w:rsid w:val="00EE2DE0"/>
    <w:rsid w:val="00F01755"/>
    <w:rsid w:val="00F036F4"/>
    <w:rsid w:val="00F05E44"/>
    <w:rsid w:val="00F13C69"/>
    <w:rsid w:val="00F14CE7"/>
    <w:rsid w:val="00F2458A"/>
    <w:rsid w:val="00F26F59"/>
    <w:rsid w:val="00F36A60"/>
    <w:rsid w:val="00F44F49"/>
    <w:rsid w:val="00F63947"/>
    <w:rsid w:val="00F76411"/>
    <w:rsid w:val="00F76C04"/>
    <w:rsid w:val="00F85C87"/>
    <w:rsid w:val="00FC16F8"/>
    <w:rsid w:val="00FD0338"/>
    <w:rsid w:val="00FD132D"/>
    <w:rsid w:val="00FE0A4D"/>
    <w:rsid w:val="0327DEF9"/>
    <w:rsid w:val="097F47C0"/>
    <w:rsid w:val="0CB53153"/>
    <w:rsid w:val="0E8168B8"/>
    <w:rsid w:val="0ED3A0C8"/>
    <w:rsid w:val="101343D2"/>
    <w:rsid w:val="102B9CA1"/>
    <w:rsid w:val="10757AD8"/>
    <w:rsid w:val="177D441D"/>
    <w:rsid w:val="1891D5CA"/>
    <w:rsid w:val="1938A7D6"/>
    <w:rsid w:val="1C026346"/>
    <w:rsid w:val="1D353E8C"/>
    <w:rsid w:val="1F809729"/>
    <w:rsid w:val="20CA9730"/>
    <w:rsid w:val="20E5B0B0"/>
    <w:rsid w:val="26034C99"/>
    <w:rsid w:val="289260F7"/>
    <w:rsid w:val="289C1AB0"/>
    <w:rsid w:val="292BA141"/>
    <w:rsid w:val="2A2CD527"/>
    <w:rsid w:val="2B1666AC"/>
    <w:rsid w:val="2F2A4EE4"/>
    <w:rsid w:val="3214D95B"/>
    <w:rsid w:val="33B70234"/>
    <w:rsid w:val="37B6CAA4"/>
    <w:rsid w:val="3A5392EF"/>
    <w:rsid w:val="3B16A947"/>
    <w:rsid w:val="3FA8FEA2"/>
    <w:rsid w:val="44303DF4"/>
    <w:rsid w:val="45AA7CBF"/>
    <w:rsid w:val="45BFC858"/>
    <w:rsid w:val="47D908DE"/>
    <w:rsid w:val="49241533"/>
    <w:rsid w:val="49330DE0"/>
    <w:rsid w:val="499477FF"/>
    <w:rsid w:val="4AAEDA8A"/>
    <w:rsid w:val="4BB6514E"/>
    <w:rsid w:val="4CE974AD"/>
    <w:rsid w:val="4DF70751"/>
    <w:rsid w:val="4F0014BB"/>
    <w:rsid w:val="508E0D03"/>
    <w:rsid w:val="52C9F96F"/>
    <w:rsid w:val="5A416E60"/>
    <w:rsid w:val="5AF6697D"/>
    <w:rsid w:val="5B87DE30"/>
    <w:rsid w:val="5E665BB2"/>
    <w:rsid w:val="618A679F"/>
    <w:rsid w:val="6322B86C"/>
    <w:rsid w:val="63858BBB"/>
    <w:rsid w:val="63F5BBD8"/>
    <w:rsid w:val="6648E716"/>
    <w:rsid w:val="66F0431D"/>
    <w:rsid w:val="69072700"/>
    <w:rsid w:val="6C4E753D"/>
    <w:rsid w:val="6CAF7D7A"/>
    <w:rsid w:val="72A02FC0"/>
    <w:rsid w:val="788CD230"/>
    <w:rsid w:val="79157AF3"/>
    <w:rsid w:val="795F7F40"/>
    <w:rsid w:val="7AFB4FA1"/>
    <w:rsid w:val="7CE5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7D03"/>
  <w15:chartTrackingRefBased/>
  <w15:docId w15:val="{71FC9C88-090F-4EAB-876A-301DE475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B09"/>
    <w:pPr>
      <w:ind w:left="720"/>
      <w:contextualSpacing/>
    </w:pPr>
  </w:style>
  <w:style w:type="paragraph" w:customStyle="1" w:styleId="xxmsonormal">
    <w:name w:val="x_xmsonormal"/>
    <w:basedOn w:val="Normal"/>
    <w:rsid w:val="00A86697"/>
    <w:pPr>
      <w:spacing w:after="0" w:line="240" w:lineRule="auto"/>
    </w:pPr>
    <w:rPr>
      <w:rFonts w:ascii="Calibri" w:hAnsi="Calibri" w:cs="Calibri"/>
      <w:lang w:eastAsia="en-GB"/>
    </w:rPr>
  </w:style>
  <w:style w:type="table" w:styleId="TableGrid">
    <w:name w:val="Table Grid"/>
    <w:basedOn w:val="TableNormal"/>
    <w:uiPriority w:val="39"/>
    <w:rsid w:val="001A5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05B8"/>
    <w:rPr>
      <w:color w:val="0563C1" w:themeColor="hyperlink"/>
      <w:u w:val="single"/>
    </w:rPr>
  </w:style>
  <w:style w:type="character" w:styleId="UnresolvedMention">
    <w:name w:val="Unresolved Mention"/>
    <w:basedOn w:val="DefaultParagraphFont"/>
    <w:uiPriority w:val="99"/>
    <w:semiHidden/>
    <w:unhideWhenUsed/>
    <w:rsid w:val="002505B8"/>
    <w:rPr>
      <w:color w:val="605E5C"/>
      <w:shd w:val="clear" w:color="auto" w:fill="E1DFDD"/>
    </w:rPr>
  </w:style>
  <w:style w:type="character" w:customStyle="1" w:styleId="eop">
    <w:name w:val="eop"/>
    <w:basedOn w:val="DefaultParagraphFont"/>
    <w:rsid w:val="00BE67C0"/>
  </w:style>
  <w:style w:type="paragraph" w:customStyle="1" w:styleId="xmsonormal">
    <w:name w:val="x_msonormal"/>
    <w:basedOn w:val="Normal"/>
    <w:rsid w:val="00AD7E25"/>
    <w:pPr>
      <w:spacing w:after="0" w:line="240" w:lineRule="auto"/>
    </w:pPr>
    <w:rPr>
      <w:rFonts w:ascii="Calibri" w:hAnsi="Calibri" w:cs="Calibri"/>
      <w:lang w:eastAsia="en-GB"/>
    </w:rPr>
  </w:style>
  <w:style w:type="paragraph" w:customStyle="1" w:styleId="xmsolistparagraph">
    <w:name w:val="x_msolistparagraph"/>
    <w:basedOn w:val="Normal"/>
    <w:rsid w:val="00AD7E25"/>
    <w:pPr>
      <w:spacing w:before="100" w:beforeAutospacing="1" w:after="100" w:afterAutospacing="1" w:line="240" w:lineRule="auto"/>
    </w:pPr>
    <w:rPr>
      <w:rFonts w:ascii="Calibri" w:hAnsi="Calibri" w:cs="Calibri"/>
      <w:lang w:eastAsia="en-GB"/>
    </w:rPr>
  </w:style>
  <w:style w:type="character" w:customStyle="1" w:styleId="xeop">
    <w:name w:val="x_eop"/>
    <w:basedOn w:val="DefaultParagraphFont"/>
    <w:rsid w:val="00AD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798117">
      <w:bodyDiv w:val="1"/>
      <w:marLeft w:val="0"/>
      <w:marRight w:val="0"/>
      <w:marTop w:val="0"/>
      <w:marBottom w:val="0"/>
      <w:divBdr>
        <w:top w:val="none" w:sz="0" w:space="0" w:color="auto"/>
        <w:left w:val="none" w:sz="0" w:space="0" w:color="auto"/>
        <w:bottom w:val="none" w:sz="0" w:space="0" w:color="auto"/>
        <w:right w:val="none" w:sz="0" w:space="0" w:color="auto"/>
      </w:divBdr>
    </w:div>
    <w:div w:id="1908882448">
      <w:bodyDiv w:val="1"/>
      <w:marLeft w:val="0"/>
      <w:marRight w:val="0"/>
      <w:marTop w:val="0"/>
      <w:marBottom w:val="0"/>
      <w:divBdr>
        <w:top w:val="none" w:sz="0" w:space="0" w:color="auto"/>
        <w:left w:val="none" w:sz="0" w:space="0" w:color="auto"/>
        <w:bottom w:val="none" w:sz="0" w:space="0" w:color="auto"/>
        <w:right w:val="none" w:sz="0" w:space="0" w:color="auto"/>
      </w:divBdr>
    </w:div>
    <w:div w:id="210549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6" ma:contentTypeDescription="Create a new document." ma:contentTypeScope="" ma:versionID="e6f45ab0ec13fed108c8e029580dcdf7">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0370f918fe06521fa6350946807db52f"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A55C2-A27F-4AB2-ACB5-A760B7B9E6E3}">
  <ds:schemaRefs>
    <ds:schemaRef ds:uri="http://schemas.microsoft.com/sharepoint/v3/contenttype/forms"/>
  </ds:schemaRefs>
</ds:datastoreItem>
</file>

<file path=customXml/itemProps2.xml><?xml version="1.0" encoding="utf-8"?>
<ds:datastoreItem xmlns:ds="http://schemas.openxmlformats.org/officeDocument/2006/customXml" ds:itemID="{C5020BAD-3235-4892-B05F-76B89FCE585E}">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3.xml><?xml version="1.0" encoding="utf-8"?>
<ds:datastoreItem xmlns:ds="http://schemas.openxmlformats.org/officeDocument/2006/customXml" ds:itemID="{3B922C17-5ADE-4EE2-8568-72309220A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2624</Words>
  <Characters>14960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Jo Hedley</cp:lastModifiedBy>
  <cp:revision>2</cp:revision>
  <dcterms:created xsi:type="dcterms:W3CDTF">2022-06-27T06:01:00Z</dcterms:created>
  <dcterms:modified xsi:type="dcterms:W3CDTF">2022-06-27T06:01:00Z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ies>
</file>