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335E76" w14:textId="5E18A3C4" w:rsidR="0C6011D4" w:rsidRDefault="0C6011D4" w:rsidP="1FEA7B22">
      <w:pPr>
        <w:rPr>
          <w:rFonts w:ascii="Calibri" w:eastAsia="Calibri" w:hAnsi="Calibri" w:cs="Calibri"/>
          <w:color w:val="000000" w:themeColor="text1"/>
          <w:sz w:val="28"/>
          <w:szCs w:val="28"/>
        </w:rPr>
      </w:pPr>
      <w:r w:rsidRPr="1FEA7B22">
        <w:rPr>
          <w:rFonts w:ascii="Calibri" w:eastAsia="Calibri" w:hAnsi="Calibri" w:cs="Calibri"/>
          <w:b/>
          <w:bCs/>
          <w:color w:val="000000" w:themeColor="text1"/>
          <w:sz w:val="28"/>
          <w:szCs w:val="28"/>
          <w:lang w:val="en-US"/>
        </w:rPr>
        <w:t>Partners in Commissioning</w:t>
      </w:r>
    </w:p>
    <w:p w14:paraId="3D7847A8" w14:textId="23C8324A" w:rsidR="0C6011D4" w:rsidRDefault="0C6011D4" w:rsidP="1FEA7B22">
      <w:pPr>
        <w:jc w:val="center"/>
        <w:rPr>
          <w:rFonts w:ascii="Calibri" w:eastAsia="Calibri" w:hAnsi="Calibri" w:cs="Calibri"/>
          <w:color w:val="000000" w:themeColor="text1"/>
          <w:sz w:val="28"/>
          <w:szCs w:val="28"/>
        </w:rPr>
      </w:pPr>
      <w:r w:rsidRPr="1FEA7B22">
        <w:rPr>
          <w:rFonts w:ascii="Calibri" w:eastAsia="Calibri" w:hAnsi="Calibri" w:cs="Calibri"/>
          <w:b/>
          <w:bCs/>
          <w:color w:val="000000" w:themeColor="text1"/>
          <w:sz w:val="28"/>
          <w:szCs w:val="28"/>
          <w:lang w:val="en-US"/>
        </w:rPr>
        <w:t>30 March 2023</w:t>
      </w:r>
    </w:p>
    <w:p w14:paraId="00F78007" w14:textId="28066DF8" w:rsidR="0C6011D4" w:rsidRDefault="0C6011D4" w:rsidP="1FEA7B22">
      <w:pPr>
        <w:jc w:val="center"/>
        <w:rPr>
          <w:rFonts w:ascii="Calibri" w:eastAsia="Calibri" w:hAnsi="Calibri" w:cs="Calibri"/>
          <w:color w:val="000000" w:themeColor="text1"/>
          <w:sz w:val="28"/>
          <w:szCs w:val="28"/>
        </w:rPr>
      </w:pPr>
      <w:r w:rsidRPr="1FEA7B22">
        <w:rPr>
          <w:rFonts w:ascii="Calibri" w:eastAsia="Calibri" w:hAnsi="Calibri" w:cs="Calibri"/>
          <w:b/>
          <w:bCs/>
          <w:color w:val="000000" w:themeColor="text1"/>
          <w:sz w:val="28"/>
          <w:szCs w:val="28"/>
          <w:lang w:val="en-US"/>
        </w:rPr>
        <w:t>10:00 – 12:00</w:t>
      </w:r>
    </w:p>
    <w:p w14:paraId="4741FB6E" w14:textId="741694BE" w:rsidR="0C6011D4" w:rsidRDefault="0C6011D4" w:rsidP="1FEA7B22">
      <w:pPr>
        <w:jc w:val="center"/>
        <w:rPr>
          <w:rFonts w:ascii="Calibri" w:eastAsia="Calibri" w:hAnsi="Calibri" w:cs="Calibri"/>
          <w:color w:val="000000" w:themeColor="text1"/>
          <w:sz w:val="28"/>
          <w:szCs w:val="28"/>
        </w:rPr>
      </w:pPr>
      <w:r w:rsidRPr="1FEA7B22">
        <w:rPr>
          <w:rFonts w:ascii="Calibri" w:eastAsia="Calibri" w:hAnsi="Calibri" w:cs="Calibri"/>
          <w:b/>
          <w:bCs/>
          <w:color w:val="000000" w:themeColor="text1"/>
          <w:sz w:val="28"/>
          <w:szCs w:val="28"/>
          <w:lang w:val="en-US"/>
        </w:rPr>
        <w:t xml:space="preserve"> Virtual </w:t>
      </w:r>
    </w:p>
    <w:p w14:paraId="3D5666B5" w14:textId="4EE6A626" w:rsidR="1FEA7B22" w:rsidRDefault="1FEA7B22" w:rsidP="1FEA7B22">
      <w:pPr>
        <w:jc w:val="center"/>
        <w:rPr>
          <w:rFonts w:ascii="Calibri" w:eastAsia="Calibri" w:hAnsi="Calibri" w:cs="Calibri"/>
          <w:color w:val="000000" w:themeColor="text1"/>
          <w:sz w:val="28"/>
          <w:szCs w:val="28"/>
        </w:rPr>
      </w:pPr>
    </w:p>
    <w:p w14:paraId="6806870E" w14:textId="43AFFB62" w:rsidR="1FEA7B22" w:rsidRDefault="1FEA7B22" w:rsidP="1FEA7B22">
      <w:pPr>
        <w:jc w:val="center"/>
        <w:rPr>
          <w:rFonts w:ascii="Calibri" w:eastAsia="Calibri" w:hAnsi="Calibri" w:cs="Calibri"/>
          <w:color w:val="000000" w:themeColor="text1"/>
          <w:sz w:val="28"/>
          <w:szCs w:val="28"/>
        </w:rPr>
      </w:pPr>
    </w:p>
    <w:p w14:paraId="2AF69550" w14:textId="1CD2301B" w:rsidR="0C6011D4" w:rsidRDefault="0C6011D4" w:rsidP="1FEA7B22">
      <w:pPr>
        <w:rPr>
          <w:rFonts w:ascii="Calibri" w:eastAsia="Calibri" w:hAnsi="Calibri" w:cs="Calibri"/>
          <w:color w:val="000000" w:themeColor="text1"/>
        </w:rPr>
      </w:pPr>
      <w:r w:rsidRPr="1FEA7B22">
        <w:rPr>
          <w:rFonts w:ascii="Calibri" w:eastAsia="Calibri" w:hAnsi="Calibri" w:cs="Calibri"/>
          <w:b/>
          <w:bCs/>
          <w:color w:val="000000" w:themeColor="text1"/>
          <w:lang w:val="en-US"/>
        </w:rPr>
        <w:t>Partner Attendees:</w:t>
      </w:r>
    </w:p>
    <w:p w14:paraId="0A37B3DA" w14:textId="5F188382" w:rsidR="0C6011D4" w:rsidRDefault="0C6011D4" w:rsidP="1FEA7B22">
      <w:pPr>
        <w:rPr>
          <w:rFonts w:ascii="Calibri" w:eastAsia="Calibri" w:hAnsi="Calibri" w:cs="Calibri"/>
          <w:color w:val="000000" w:themeColor="text1"/>
        </w:rPr>
      </w:pPr>
      <w:r w:rsidRPr="1FEA7B22">
        <w:rPr>
          <w:rFonts w:ascii="Calibri" w:eastAsia="Calibri" w:hAnsi="Calibri" w:cs="Calibri"/>
          <w:b/>
          <w:bCs/>
          <w:color w:val="000000" w:themeColor="text1"/>
          <w:lang w:val="en-US"/>
        </w:rPr>
        <w:t xml:space="preserve">Pinpoint: </w:t>
      </w:r>
      <w:r w:rsidRPr="1FEA7B22">
        <w:rPr>
          <w:rFonts w:ascii="Calibri" w:eastAsia="Calibri" w:hAnsi="Calibri" w:cs="Calibri"/>
          <w:color w:val="000000" w:themeColor="text1"/>
          <w:lang w:val="en-US"/>
        </w:rPr>
        <w:t xml:space="preserve">Sarah Conboy (CEO); Fay </w:t>
      </w:r>
      <w:r w:rsidR="004E654F" w:rsidRPr="1FEA7B22">
        <w:rPr>
          <w:rFonts w:ascii="Calibri" w:eastAsia="Calibri" w:hAnsi="Calibri" w:cs="Calibri"/>
          <w:color w:val="000000" w:themeColor="text1"/>
          <w:lang w:val="en-US"/>
        </w:rPr>
        <w:t>Dutton (</w:t>
      </w:r>
      <w:r w:rsidRPr="1FEA7B22">
        <w:rPr>
          <w:rFonts w:ascii="Calibri" w:eastAsia="Calibri" w:hAnsi="Calibri" w:cs="Calibri"/>
          <w:color w:val="000000" w:themeColor="text1"/>
          <w:lang w:val="en-US"/>
        </w:rPr>
        <w:t>Chair of Trustees)</w:t>
      </w:r>
    </w:p>
    <w:p w14:paraId="4CFEAE09" w14:textId="6310C895" w:rsidR="1FEA7B22" w:rsidRDefault="0C6011D4" w:rsidP="00926659">
      <w:pPr>
        <w:tabs>
          <w:tab w:val="left" w:pos="284"/>
        </w:tabs>
        <w:rPr>
          <w:rFonts w:ascii="Calibri" w:eastAsia="Calibri" w:hAnsi="Calibri" w:cs="Calibri"/>
          <w:color w:val="000000" w:themeColor="text1"/>
        </w:rPr>
      </w:pPr>
      <w:r w:rsidRPr="1FEA7B22">
        <w:rPr>
          <w:rFonts w:ascii="Calibri" w:eastAsia="Calibri" w:hAnsi="Calibri" w:cs="Calibri"/>
          <w:b/>
          <w:bCs/>
          <w:color w:val="000000" w:themeColor="text1"/>
          <w:lang w:val="en-US"/>
        </w:rPr>
        <w:t xml:space="preserve">CCC:  </w:t>
      </w:r>
      <w:r w:rsidRPr="1FEA7B22">
        <w:rPr>
          <w:rFonts w:ascii="Calibri" w:eastAsia="Calibri" w:hAnsi="Calibri" w:cs="Calibri"/>
          <w:color w:val="000000" w:themeColor="text1"/>
          <w:lang w:val="en-US"/>
        </w:rPr>
        <w:t xml:space="preserve">Jon Lewis (Director of </w:t>
      </w:r>
      <w:r w:rsidR="00B050D1">
        <w:rPr>
          <w:rFonts w:ascii="Calibri" w:eastAsia="Calibri" w:hAnsi="Calibri" w:cs="Calibri"/>
          <w:color w:val="000000" w:themeColor="text1"/>
          <w:lang w:val="en-US"/>
        </w:rPr>
        <w:t>Education</w:t>
      </w:r>
      <w:r w:rsidRPr="1FEA7B22">
        <w:rPr>
          <w:rFonts w:ascii="Calibri" w:eastAsia="Calibri" w:hAnsi="Calibri" w:cs="Calibri"/>
          <w:color w:val="000000" w:themeColor="text1"/>
          <w:lang w:val="en-US"/>
        </w:rPr>
        <w:t>); Zoe Redfern-Nicholls (Senior Commissioning Manager SEND); Helen Andrews (Commissioning Manager, Children and Families); Sasha Long (Head of Service Disability Social Care); Toni Bailey (AD SEND</w:t>
      </w:r>
      <w:r w:rsidR="004E654F" w:rsidRPr="1FEA7B22">
        <w:rPr>
          <w:rFonts w:ascii="Calibri" w:eastAsia="Calibri" w:hAnsi="Calibri" w:cs="Calibri"/>
          <w:color w:val="000000" w:themeColor="text1"/>
          <w:lang w:val="en-US"/>
        </w:rPr>
        <w:t xml:space="preserve">); </w:t>
      </w:r>
      <w:r w:rsidR="00780FD0">
        <w:rPr>
          <w:rFonts w:ascii="Calibri" w:eastAsia="Calibri" w:hAnsi="Calibri" w:cs="Calibri"/>
          <w:color w:val="000000" w:themeColor="text1"/>
          <w:lang w:val="en-US"/>
        </w:rPr>
        <w:t>Oliver Shepherd</w:t>
      </w:r>
      <w:r w:rsidRPr="1FEA7B22">
        <w:rPr>
          <w:rFonts w:ascii="Calibri" w:eastAsia="Calibri" w:hAnsi="Calibri" w:cs="Calibri"/>
          <w:color w:val="000000" w:themeColor="text1"/>
          <w:lang w:val="en-US"/>
        </w:rPr>
        <w:t xml:space="preserve"> (Business Support and Minute Taker) Jo Headley (Head of SEND); </w:t>
      </w:r>
      <w:r w:rsidR="00926659">
        <w:rPr>
          <w:rFonts w:ascii="Calibri" w:eastAsia="Calibri" w:hAnsi="Calibri" w:cs="Calibri"/>
          <w:color w:val="000000" w:themeColor="text1"/>
        </w:rPr>
        <w:t>Harlee Gowler (Head of Statutory Assessment Team) Oliver Shepherd (Business Officer)</w:t>
      </w:r>
      <w:r w:rsidR="00AD1F30">
        <w:rPr>
          <w:rFonts w:ascii="Calibri" w:eastAsia="Calibri" w:hAnsi="Calibri" w:cs="Calibri"/>
          <w:color w:val="000000" w:themeColor="text1"/>
        </w:rPr>
        <w:t>, Robert Wilson (Head of SENDIASS).</w:t>
      </w:r>
    </w:p>
    <w:p w14:paraId="59FF7B97" w14:textId="511182D7" w:rsidR="0C6011D4" w:rsidRDefault="0C6011D4" w:rsidP="1FEA7B22">
      <w:pPr>
        <w:rPr>
          <w:rFonts w:ascii="Calibri" w:eastAsia="Calibri" w:hAnsi="Calibri" w:cs="Calibri"/>
          <w:color w:val="000000" w:themeColor="text1"/>
          <w:lang w:val="en-US"/>
        </w:rPr>
      </w:pPr>
      <w:r w:rsidRPr="1FEA7B22">
        <w:rPr>
          <w:rFonts w:ascii="Calibri" w:eastAsia="Calibri" w:hAnsi="Calibri" w:cs="Calibri"/>
          <w:b/>
          <w:bCs/>
          <w:color w:val="000000" w:themeColor="text1"/>
          <w:lang w:val="en-US"/>
        </w:rPr>
        <w:t>Health:</w:t>
      </w:r>
      <w:r w:rsidRPr="1FEA7B22">
        <w:rPr>
          <w:rFonts w:ascii="Calibri" w:eastAsia="Calibri" w:hAnsi="Calibri" w:cs="Calibri"/>
          <w:color w:val="000000" w:themeColor="text1"/>
          <w:lang w:val="en-US"/>
        </w:rPr>
        <w:t xml:space="preserve"> Kathryn Goose (Commissioning); </w:t>
      </w:r>
      <w:r w:rsidR="00926659">
        <w:rPr>
          <w:rFonts w:ascii="Calibri" w:eastAsia="Calibri" w:hAnsi="Calibri" w:cs="Calibri"/>
          <w:color w:val="000000" w:themeColor="text1"/>
          <w:lang w:val="en-US"/>
        </w:rPr>
        <w:t>Sue Allen (Healthwatch)</w:t>
      </w:r>
    </w:p>
    <w:p w14:paraId="4FDCEBBE" w14:textId="694CC4BE" w:rsidR="00C07B7F" w:rsidRDefault="00C07B7F" w:rsidP="1FEA7B22">
      <w:pPr>
        <w:rPr>
          <w:rFonts w:ascii="Calibri" w:eastAsia="Calibri" w:hAnsi="Calibri" w:cs="Calibri"/>
          <w:color w:val="000000" w:themeColor="text1"/>
          <w:lang w:val="en-US"/>
        </w:rPr>
      </w:pPr>
    </w:p>
    <w:p w14:paraId="41249C5E" w14:textId="1E59BA9B" w:rsidR="00C07B7F" w:rsidRDefault="00C07B7F" w:rsidP="1FEA7B22">
      <w:pPr>
        <w:rPr>
          <w:rFonts w:ascii="Calibri" w:eastAsia="Calibri" w:hAnsi="Calibri" w:cs="Calibri"/>
          <w:color w:val="000000" w:themeColor="text1"/>
        </w:rPr>
      </w:pPr>
      <w:r>
        <w:rPr>
          <w:rFonts w:ascii="Calibri" w:eastAsia="Calibri" w:hAnsi="Calibri" w:cs="Calibri"/>
          <w:color w:val="000000" w:themeColor="text1"/>
          <w:lang w:val="en-US"/>
        </w:rPr>
        <w:t>Apologies: Helene Carr, Pippa Hayward</w:t>
      </w:r>
    </w:p>
    <w:tbl>
      <w:tblPr>
        <w:tblStyle w:val="TableGrid"/>
        <w:tblW w:w="9860" w:type="dxa"/>
        <w:tblInd w:w="-431" w:type="dxa"/>
        <w:tblLayout w:type="fixed"/>
        <w:tblLook w:val="06A0" w:firstRow="1" w:lastRow="0" w:firstColumn="1" w:lastColumn="0" w:noHBand="1" w:noVBand="1"/>
      </w:tblPr>
      <w:tblGrid>
        <w:gridCol w:w="750"/>
        <w:gridCol w:w="1519"/>
        <w:gridCol w:w="6946"/>
        <w:gridCol w:w="645"/>
      </w:tblGrid>
      <w:tr w:rsidR="1FEA7B22" w14:paraId="4C17B5EA" w14:textId="77777777" w:rsidTr="0051044C">
        <w:trPr>
          <w:trHeight w:val="300"/>
        </w:trPr>
        <w:tc>
          <w:tcPr>
            <w:tcW w:w="750" w:type="dxa"/>
          </w:tcPr>
          <w:p w14:paraId="2F75A25D" w14:textId="021B5215" w:rsidR="0C6011D4" w:rsidRDefault="0C6011D4" w:rsidP="1FEA7B22">
            <w:r>
              <w:t>1</w:t>
            </w:r>
          </w:p>
        </w:tc>
        <w:tc>
          <w:tcPr>
            <w:tcW w:w="1519" w:type="dxa"/>
          </w:tcPr>
          <w:p w14:paraId="40C3F4AA" w14:textId="61561FA1" w:rsidR="0C6011D4" w:rsidRDefault="0C6011D4" w:rsidP="1FEA7B22">
            <w:r>
              <w:t xml:space="preserve">Welcome, introductions and apologies </w:t>
            </w:r>
          </w:p>
        </w:tc>
        <w:tc>
          <w:tcPr>
            <w:tcW w:w="6946" w:type="dxa"/>
          </w:tcPr>
          <w:p w14:paraId="753D31BE" w14:textId="4C6CD0D9" w:rsidR="1FEA7B22" w:rsidRDefault="00926659" w:rsidP="1FEA7B22">
            <w:r>
              <w:t xml:space="preserve">SC </w:t>
            </w:r>
          </w:p>
        </w:tc>
        <w:tc>
          <w:tcPr>
            <w:tcW w:w="645" w:type="dxa"/>
          </w:tcPr>
          <w:p w14:paraId="7127AE18" w14:textId="22606C76" w:rsidR="1FEA7B22" w:rsidRDefault="1FEA7B22" w:rsidP="1FEA7B22"/>
        </w:tc>
      </w:tr>
      <w:tr w:rsidR="1FEA7B22" w14:paraId="358D7B8D" w14:textId="77777777" w:rsidTr="0051044C">
        <w:trPr>
          <w:trHeight w:val="300"/>
        </w:trPr>
        <w:tc>
          <w:tcPr>
            <w:tcW w:w="750" w:type="dxa"/>
          </w:tcPr>
          <w:p w14:paraId="215A0C4B" w14:textId="576B74DD" w:rsidR="0C6011D4" w:rsidRDefault="0C6011D4" w:rsidP="1FEA7B22">
            <w:r>
              <w:t>1.1</w:t>
            </w:r>
          </w:p>
        </w:tc>
        <w:tc>
          <w:tcPr>
            <w:tcW w:w="1519" w:type="dxa"/>
          </w:tcPr>
          <w:p w14:paraId="24B8B6EA" w14:textId="311F3175" w:rsidR="0C6011D4" w:rsidRDefault="0C6011D4" w:rsidP="1FEA7B22">
            <w:r>
              <w:t>Introduction</w:t>
            </w:r>
            <w:r w:rsidR="00EA237B">
              <w:t>s</w:t>
            </w:r>
            <w:r>
              <w:t xml:space="preserve"> were made</w:t>
            </w:r>
          </w:p>
        </w:tc>
        <w:tc>
          <w:tcPr>
            <w:tcW w:w="6946" w:type="dxa"/>
          </w:tcPr>
          <w:p w14:paraId="0385C697" w14:textId="12E3D06C" w:rsidR="1FEA7B22" w:rsidRDefault="00A23685" w:rsidP="1FEA7B22">
            <w:r>
              <w:t xml:space="preserve">OS introduced by </w:t>
            </w:r>
            <w:r w:rsidR="004E654F">
              <w:t>SC.</w:t>
            </w:r>
          </w:p>
          <w:p w14:paraId="7C11A56B" w14:textId="3C2854C9" w:rsidR="00EA237B" w:rsidRDefault="00EA237B" w:rsidP="1FEA7B22">
            <w:r>
              <w:t>SC leads introductions of attendees.</w:t>
            </w:r>
          </w:p>
          <w:p w14:paraId="11FA7529" w14:textId="574C9C90" w:rsidR="00D919F3" w:rsidRDefault="00D919F3" w:rsidP="1FEA7B22"/>
        </w:tc>
        <w:tc>
          <w:tcPr>
            <w:tcW w:w="645" w:type="dxa"/>
          </w:tcPr>
          <w:p w14:paraId="3F9BBF16" w14:textId="22606C76" w:rsidR="1FEA7B22" w:rsidRDefault="1FEA7B22" w:rsidP="1FEA7B22"/>
        </w:tc>
      </w:tr>
      <w:tr w:rsidR="1FEA7B22" w14:paraId="3522439A" w14:textId="77777777" w:rsidTr="0051044C">
        <w:trPr>
          <w:trHeight w:val="300"/>
        </w:trPr>
        <w:tc>
          <w:tcPr>
            <w:tcW w:w="750" w:type="dxa"/>
          </w:tcPr>
          <w:p w14:paraId="0E318141" w14:textId="320FE421" w:rsidR="0C6011D4" w:rsidRDefault="0C6011D4" w:rsidP="1FEA7B22">
            <w:r>
              <w:t xml:space="preserve">1.2 </w:t>
            </w:r>
          </w:p>
        </w:tc>
        <w:tc>
          <w:tcPr>
            <w:tcW w:w="1519" w:type="dxa"/>
          </w:tcPr>
          <w:p w14:paraId="0C546C7C" w14:textId="70401461" w:rsidR="0C6011D4" w:rsidRDefault="0C6011D4" w:rsidP="1FEA7B22">
            <w:r>
              <w:t>Apologies were made</w:t>
            </w:r>
            <w:r w:rsidR="592EF69C">
              <w:t xml:space="preserve"> </w:t>
            </w:r>
          </w:p>
        </w:tc>
        <w:tc>
          <w:tcPr>
            <w:tcW w:w="6946" w:type="dxa"/>
          </w:tcPr>
          <w:p w14:paraId="4A4EF590" w14:textId="33261870" w:rsidR="1FEA7B22" w:rsidRDefault="00D80740" w:rsidP="1FEA7B22">
            <w:r>
              <w:t>Pippa Hayward</w:t>
            </w:r>
            <w:r w:rsidR="00780FD0">
              <w:t>, Helene Carr</w:t>
            </w:r>
            <w:r w:rsidR="00EA237B">
              <w:t xml:space="preserve"> </w:t>
            </w:r>
            <w:r w:rsidR="00CD3B40">
              <w:t>–</w:t>
            </w:r>
            <w:r w:rsidR="00EA237B">
              <w:t xml:space="preserve"> Leave</w:t>
            </w:r>
            <w:r w:rsidR="00CD3B40">
              <w:t xml:space="preserve"> – OS minute-taking.</w:t>
            </w:r>
            <w:r w:rsidR="00926659">
              <w:t xml:space="preserve"> Bianca Cotterill, Christine Stocker- Gibson, Janet Dullaghan, Lind Green, Lisa Belton, Michelle Quail</w:t>
            </w:r>
            <w:r w:rsidR="00926659" w:rsidRPr="1FEA7B22">
              <w:rPr>
                <w:rFonts w:ascii="Calibri" w:eastAsia="Calibri" w:hAnsi="Calibri" w:cs="Calibri"/>
                <w:color w:val="000000" w:themeColor="text1"/>
                <w:lang w:val="en-US"/>
              </w:rPr>
              <w:t xml:space="preserve"> Teresa Grady</w:t>
            </w:r>
            <w:r w:rsidR="00926659">
              <w:rPr>
                <w:rFonts w:ascii="Calibri" w:eastAsia="Calibri" w:hAnsi="Calibri" w:cs="Calibri"/>
                <w:color w:val="000000" w:themeColor="text1"/>
                <w:lang w:val="en-US"/>
              </w:rPr>
              <w:t>,</w:t>
            </w:r>
            <w:r w:rsidR="00926659" w:rsidRPr="1FEA7B22">
              <w:rPr>
                <w:rFonts w:ascii="Calibri" w:eastAsia="Calibri" w:hAnsi="Calibri" w:cs="Calibri"/>
                <w:color w:val="000000" w:themeColor="text1"/>
                <w:lang w:val="en-US"/>
              </w:rPr>
              <w:t xml:space="preserve"> Debbie McQuade</w:t>
            </w:r>
            <w:r w:rsidR="00926659">
              <w:rPr>
                <w:rFonts w:ascii="Calibri" w:eastAsia="Calibri" w:hAnsi="Calibri" w:cs="Calibri"/>
                <w:color w:val="000000" w:themeColor="text1"/>
                <w:lang w:val="en-US"/>
              </w:rPr>
              <w:t>,</w:t>
            </w:r>
            <w:r w:rsidR="00926659" w:rsidRPr="1FEA7B22">
              <w:rPr>
                <w:rFonts w:ascii="Calibri" w:eastAsia="Calibri" w:hAnsi="Calibri" w:cs="Calibri"/>
                <w:color w:val="000000" w:themeColor="text1"/>
                <w:lang w:val="en-US"/>
              </w:rPr>
              <w:t xml:space="preserve"> Siobhan Weaver</w:t>
            </w:r>
            <w:r w:rsidR="00926659">
              <w:rPr>
                <w:rFonts w:ascii="Calibri" w:eastAsia="Calibri" w:hAnsi="Calibri" w:cs="Calibri"/>
                <w:color w:val="000000" w:themeColor="text1"/>
                <w:lang w:val="en-US"/>
              </w:rPr>
              <w:t>, Helene Carr</w:t>
            </w:r>
          </w:p>
        </w:tc>
        <w:tc>
          <w:tcPr>
            <w:tcW w:w="645" w:type="dxa"/>
          </w:tcPr>
          <w:p w14:paraId="58EDAA3E" w14:textId="22606C76" w:rsidR="1FEA7B22" w:rsidRDefault="1FEA7B22" w:rsidP="1FEA7B22"/>
        </w:tc>
      </w:tr>
      <w:tr w:rsidR="1FEA7B22" w14:paraId="34DA4369" w14:textId="77777777" w:rsidTr="0051044C">
        <w:trPr>
          <w:trHeight w:val="952"/>
        </w:trPr>
        <w:tc>
          <w:tcPr>
            <w:tcW w:w="750" w:type="dxa"/>
          </w:tcPr>
          <w:p w14:paraId="28D9B075" w14:textId="03B48FB7" w:rsidR="0C6011D4" w:rsidRDefault="0C6011D4" w:rsidP="1FEA7B22">
            <w:r>
              <w:t xml:space="preserve">2 </w:t>
            </w:r>
          </w:p>
        </w:tc>
        <w:tc>
          <w:tcPr>
            <w:tcW w:w="1519" w:type="dxa"/>
          </w:tcPr>
          <w:p w14:paraId="57DB7450" w14:textId="2A4EFEA7" w:rsidR="0C6011D4" w:rsidRDefault="0C6011D4" w:rsidP="1FEA7B22">
            <w:r>
              <w:t xml:space="preserve">Previous minutes and outstanding actions </w:t>
            </w:r>
          </w:p>
        </w:tc>
        <w:tc>
          <w:tcPr>
            <w:tcW w:w="6946" w:type="dxa"/>
          </w:tcPr>
          <w:p w14:paraId="05868DFB" w14:textId="4F7E738B" w:rsidR="00926659" w:rsidRDefault="00926659" w:rsidP="1FEA7B22">
            <w:r>
              <w:t xml:space="preserve">Last term’s meeting </w:t>
            </w:r>
            <w:r w:rsidR="00E97F62">
              <w:t>cancelled</w:t>
            </w:r>
            <w:r>
              <w:t xml:space="preserve"> due to last minutes attendee cancelations.  Actions </w:t>
            </w:r>
            <w:r w:rsidR="00E97F62">
              <w:t>now passed.</w:t>
            </w:r>
          </w:p>
          <w:p w14:paraId="5C3DAE46" w14:textId="4123739D" w:rsidR="1FEA7B22" w:rsidRDefault="1FEA7B22" w:rsidP="1FEA7B22"/>
        </w:tc>
        <w:tc>
          <w:tcPr>
            <w:tcW w:w="645" w:type="dxa"/>
          </w:tcPr>
          <w:p w14:paraId="5EEC52AA" w14:textId="22606C76" w:rsidR="1FEA7B22" w:rsidRDefault="1FEA7B22" w:rsidP="1FEA7B22"/>
        </w:tc>
      </w:tr>
      <w:tr w:rsidR="1FEA7B22" w14:paraId="7A8D0C06" w14:textId="77777777" w:rsidTr="0051044C">
        <w:trPr>
          <w:trHeight w:val="300"/>
        </w:trPr>
        <w:tc>
          <w:tcPr>
            <w:tcW w:w="750" w:type="dxa"/>
          </w:tcPr>
          <w:p w14:paraId="171E3C9B" w14:textId="581D578F" w:rsidR="44CA63DB" w:rsidRDefault="44CA63DB" w:rsidP="1FEA7B22">
            <w:r>
              <w:t>3</w:t>
            </w:r>
          </w:p>
        </w:tc>
        <w:tc>
          <w:tcPr>
            <w:tcW w:w="1519" w:type="dxa"/>
          </w:tcPr>
          <w:p w14:paraId="71434DD1" w14:textId="01BF33AD" w:rsidR="44CA63DB" w:rsidRDefault="44CA63DB" w:rsidP="1FEA7B22">
            <w:pPr>
              <w:rPr>
                <w:rFonts w:ascii="Calibri" w:eastAsia="Calibri" w:hAnsi="Calibri" w:cs="Calibri"/>
              </w:rPr>
            </w:pPr>
            <w:r w:rsidRPr="1FEA7B22">
              <w:rPr>
                <w:rFonts w:ascii="Calibri" w:eastAsia="Calibri" w:hAnsi="Calibri" w:cs="Calibri"/>
                <w:color w:val="000000" w:themeColor="text1"/>
              </w:rPr>
              <w:t xml:space="preserve">Pressures the System are Facing – Round Table Discussion: </w:t>
            </w:r>
            <w:r w:rsidRPr="1FEA7B22">
              <w:rPr>
                <w:rFonts w:ascii="Calibri" w:eastAsia="Calibri" w:hAnsi="Calibri" w:cs="Calibri"/>
                <w:i/>
                <w:iCs/>
                <w:color w:val="000000" w:themeColor="text1"/>
              </w:rPr>
              <w:t xml:space="preserve">Demand, Expectations, Parental Resilience and Anxiety, and </w:t>
            </w:r>
            <w:r w:rsidRPr="1FEA7B22">
              <w:rPr>
                <w:rFonts w:ascii="Calibri" w:eastAsia="Calibri" w:hAnsi="Calibri" w:cs="Calibri"/>
                <w:i/>
                <w:iCs/>
                <w:color w:val="000000" w:themeColor="text1"/>
              </w:rPr>
              <w:lastRenderedPageBreak/>
              <w:t>the impact of cost of living</w:t>
            </w:r>
          </w:p>
        </w:tc>
        <w:tc>
          <w:tcPr>
            <w:tcW w:w="6946" w:type="dxa"/>
          </w:tcPr>
          <w:p w14:paraId="468BB60F" w14:textId="4F6A3BB2" w:rsidR="00390EA9" w:rsidRDefault="00390EA9" w:rsidP="00D269C1"/>
        </w:tc>
        <w:tc>
          <w:tcPr>
            <w:tcW w:w="645" w:type="dxa"/>
          </w:tcPr>
          <w:p w14:paraId="1914AE01" w14:textId="03360D76" w:rsidR="1FEA7B22" w:rsidRDefault="1FEA7B22" w:rsidP="1FEA7B22"/>
        </w:tc>
      </w:tr>
      <w:tr w:rsidR="1FEA7B22" w14:paraId="1BE244FD" w14:textId="77777777" w:rsidTr="0051044C">
        <w:trPr>
          <w:trHeight w:val="300"/>
        </w:trPr>
        <w:tc>
          <w:tcPr>
            <w:tcW w:w="750" w:type="dxa"/>
          </w:tcPr>
          <w:p w14:paraId="7B5B3A55" w14:textId="0B546B46" w:rsidR="44CA63DB" w:rsidRDefault="44CA63DB" w:rsidP="1FEA7B22">
            <w:r>
              <w:t xml:space="preserve">3a. </w:t>
            </w:r>
          </w:p>
        </w:tc>
        <w:tc>
          <w:tcPr>
            <w:tcW w:w="1519" w:type="dxa"/>
          </w:tcPr>
          <w:p w14:paraId="197CDC99" w14:textId="7B74B90B" w:rsidR="2F649D34" w:rsidRDefault="2F649D34" w:rsidP="1FEA7B22">
            <w:r>
              <w:t>Issues</w:t>
            </w:r>
          </w:p>
        </w:tc>
        <w:tc>
          <w:tcPr>
            <w:tcW w:w="6946" w:type="dxa"/>
          </w:tcPr>
          <w:p w14:paraId="1619600D" w14:textId="1809FE66" w:rsidR="00D269C1" w:rsidRDefault="00D269C1" w:rsidP="00D269C1">
            <w:r>
              <w:t xml:space="preserve">SC – </w:t>
            </w:r>
            <w:r w:rsidR="00380134">
              <w:t>opportunity to explore live issues and consider what is being done / could be done with commissioned services.</w:t>
            </w:r>
          </w:p>
          <w:p w14:paraId="66868A18" w14:textId="77777777" w:rsidR="00D269C1" w:rsidRDefault="00D269C1" w:rsidP="00D269C1"/>
          <w:p w14:paraId="0CCC7107" w14:textId="3DC040C9" w:rsidR="00D269C1" w:rsidRDefault="00D269C1" w:rsidP="00D269C1">
            <w:r>
              <w:t>SL – capacity – sig</w:t>
            </w:r>
            <w:r w:rsidR="00380134">
              <w:t>nificant</w:t>
            </w:r>
            <w:r>
              <w:t xml:space="preserve"> demand and increasing month by month – increased complexity too – across system. Pressure on com</w:t>
            </w:r>
            <w:r w:rsidR="00380134">
              <w:t>missioned services</w:t>
            </w:r>
            <w:r>
              <w:t xml:space="preserve"> and social </w:t>
            </w:r>
            <w:r w:rsidR="00380134">
              <w:t>care system.  This is affecting the timeliness of services, pressure on services such as CamPlay.</w:t>
            </w:r>
            <w:r>
              <w:t xml:space="preserve"> </w:t>
            </w:r>
            <w:r w:rsidR="00380134">
              <w:t xml:space="preserve">There is a surge in new referrals and increased packages of support.  There are </w:t>
            </w:r>
            <w:r>
              <w:t>significant recruitment issues – impact of covid</w:t>
            </w:r>
            <w:r w:rsidR="00380134">
              <w:t xml:space="preserve"> and competing sectors</w:t>
            </w:r>
            <w:r>
              <w:t xml:space="preserve">. </w:t>
            </w:r>
            <w:proofErr w:type="gramStart"/>
            <w:r w:rsidR="002A354C">
              <w:t>Also</w:t>
            </w:r>
            <w:proofErr w:type="gramEnd"/>
            <w:r w:rsidR="002A354C">
              <w:t xml:space="preserve"> a significant issue with candidates applying and being shortlisted but then n</w:t>
            </w:r>
            <w:r>
              <w:t xml:space="preserve">ot showing </w:t>
            </w:r>
            <w:r w:rsidR="002A354C">
              <w:t xml:space="preserve">up </w:t>
            </w:r>
            <w:r>
              <w:t xml:space="preserve">to interviews. Time taken by recruitment process. </w:t>
            </w:r>
            <w:r w:rsidR="002A354C">
              <w:t xml:space="preserve">We are aiming to become a more </w:t>
            </w:r>
            <w:r>
              <w:t xml:space="preserve">Market sustainable and competitive employer. </w:t>
            </w:r>
            <w:r w:rsidR="002A354C">
              <w:t xml:space="preserve">by revamping </w:t>
            </w:r>
            <w:r>
              <w:t xml:space="preserve">jobs to entice </w:t>
            </w:r>
            <w:r w:rsidR="002A354C">
              <w:t xml:space="preserve">more </w:t>
            </w:r>
            <w:r>
              <w:t xml:space="preserve">applicants. Children’s home </w:t>
            </w:r>
            <w:proofErr w:type="gramStart"/>
            <w:r w:rsidR="002A354C">
              <w:t>are</w:t>
            </w:r>
            <w:proofErr w:type="gramEnd"/>
            <w:r w:rsidR="002A354C">
              <w:t xml:space="preserve"> also </w:t>
            </w:r>
            <w:r>
              <w:t xml:space="preserve">under pressure, at or over capacity. </w:t>
            </w:r>
            <w:r w:rsidR="002A354C">
              <w:t>The complete renovation of Woodland Lodge</w:t>
            </w:r>
            <w:r>
              <w:t>, phases one and two</w:t>
            </w:r>
            <w:r w:rsidR="002A354C">
              <w:t>,</w:t>
            </w:r>
            <w:r>
              <w:t xml:space="preserve"> mean</w:t>
            </w:r>
            <w:r w:rsidR="002A354C">
              <w:t>s</w:t>
            </w:r>
            <w:r>
              <w:t xml:space="preserve"> reduced capacity. Families need to be aware of high demand and issue recruit. Looking at an uplift to rate of direct pay</w:t>
            </w:r>
            <w:r w:rsidR="002A354C">
              <w:t>ments</w:t>
            </w:r>
            <w:r>
              <w:t xml:space="preserve">, </w:t>
            </w:r>
            <w:r w:rsidR="002A354C">
              <w:t xml:space="preserve">in line with the </w:t>
            </w:r>
            <w:r>
              <w:t>increase in national min wage</w:t>
            </w:r>
            <w:r w:rsidR="002A354C">
              <w:t>, plus an i</w:t>
            </w:r>
            <w:r>
              <w:t>nflationary update later in the year. Feedback from fam</w:t>
            </w:r>
            <w:r w:rsidR="00380134">
              <w:t>ilies</w:t>
            </w:r>
            <w:r>
              <w:t xml:space="preserve"> about service or time – reassures we are doing all we can to steady. </w:t>
            </w:r>
          </w:p>
          <w:p w14:paraId="1F8E375F" w14:textId="77777777" w:rsidR="002A354C" w:rsidRDefault="002A354C" w:rsidP="00D269C1"/>
          <w:p w14:paraId="1A18C9E0" w14:textId="77777777" w:rsidR="00D269C1" w:rsidRDefault="00D269C1" w:rsidP="00D269C1"/>
          <w:p w14:paraId="44054FEC" w14:textId="77777777" w:rsidR="00D269C1" w:rsidRDefault="00D269C1" w:rsidP="00D269C1">
            <w:r>
              <w:t xml:space="preserve">SC gives thanks and open – states we are also getting more families to refer from short breaks. Work across system re. setup during covid – Fam looking for after school clubs – encouraging other partners to offer provision. Demand – market and vol sector and offering more to parents. Job – not all families app but some could. </w:t>
            </w:r>
          </w:p>
          <w:p w14:paraId="1AD7D765" w14:textId="77777777" w:rsidR="00D269C1" w:rsidRDefault="00D269C1" w:rsidP="00D269C1"/>
          <w:p w14:paraId="656EFC2E" w14:textId="016AAE7A" w:rsidR="00D269C1" w:rsidRDefault="00D269C1" w:rsidP="00D269C1">
            <w:r>
              <w:t>SC happy to signpost on Sasha’s behalf. Special Educational Needs and Disabilities experience of carers</w:t>
            </w:r>
            <w:r w:rsidR="00AD1F30">
              <w:t xml:space="preserve"> could match recruitment gaps in social care services.</w:t>
            </w:r>
          </w:p>
          <w:p w14:paraId="6DCD5D48" w14:textId="77777777" w:rsidR="00D269C1" w:rsidRDefault="00D269C1" w:rsidP="00D269C1"/>
          <w:p w14:paraId="7A80748F" w14:textId="012444FE" w:rsidR="00D269C1" w:rsidRDefault="00D269C1" w:rsidP="00D269C1">
            <w:r>
              <w:t>ZRN – Act</w:t>
            </w:r>
            <w:r w:rsidR="00380134">
              <w:t>ivity</w:t>
            </w:r>
            <w:r>
              <w:t xml:space="preserve"> framework in Cambridgeshire – increase demand so mapping of demand in terms of need and geography</w:t>
            </w:r>
            <w:r w:rsidR="00AD1F30">
              <w:t>.  E</w:t>
            </w:r>
            <w:r>
              <w:t>xpression of interest to current providers – partners needing guidance to set these up</w:t>
            </w:r>
            <w:r w:rsidR="00AD1F30">
              <w:t>. C</w:t>
            </w:r>
            <w:r>
              <w:t>ombined offer of social care and carers. Area</w:t>
            </w:r>
            <w:r w:rsidR="00AD1F30">
              <w:t xml:space="preserve"> where</w:t>
            </w:r>
            <w:r>
              <w:t xml:space="preserve"> </w:t>
            </w:r>
            <w:r w:rsidR="00AD1F30">
              <w:t>CCC</w:t>
            </w:r>
            <w:r>
              <w:t xml:space="preserve"> need to increase provision.</w:t>
            </w:r>
          </w:p>
          <w:p w14:paraId="2D049740" w14:textId="77777777" w:rsidR="00D269C1" w:rsidRDefault="00D269C1" w:rsidP="00D269C1"/>
          <w:p w14:paraId="242B2B1F" w14:textId="77777777" w:rsidR="00D269C1" w:rsidRDefault="00D269C1" w:rsidP="00D269C1">
            <w:r>
              <w:t xml:space="preserve">SC – Signposting to providers – New local offer – Can we signpost? Helping parents towards offers. ZRN states tweaks could be made to make clearer to parents. ZRN – development programme for child with disabilities – very much to continue – tech, ITSH, act framework. </w:t>
            </w:r>
          </w:p>
          <w:p w14:paraId="272218EF" w14:textId="77777777" w:rsidR="00D269C1" w:rsidRDefault="00D269C1" w:rsidP="00D269C1"/>
          <w:p w14:paraId="6223460A" w14:textId="77777777" w:rsidR="00D269C1" w:rsidRDefault="00D269C1" w:rsidP="00D269C1">
            <w:r>
              <w:t>SC introduces KG. Updates.</w:t>
            </w:r>
          </w:p>
          <w:p w14:paraId="7E42D6D4" w14:textId="77777777" w:rsidR="00D269C1" w:rsidRDefault="00D269C1" w:rsidP="00D269C1"/>
          <w:p w14:paraId="39438921" w14:textId="1EBDC955" w:rsidR="00AD1F30" w:rsidRDefault="00D269C1" w:rsidP="00AD1F30">
            <w:r>
              <w:t>JH – Echo SL on recruitment. Schools are struggling with teaching assistants</w:t>
            </w:r>
            <w:r w:rsidR="00380134">
              <w:t>’ recruitment</w:t>
            </w:r>
            <w:r w:rsidR="00AD1F30">
              <w:t>.  Parents expressing concerns that consistent TAs are not available.</w:t>
            </w:r>
            <w:r>
              <w:t xml:space="preserve"> </w:t>
            </w:r>
            <w:r w:rsidR="00AD1F30">
              <w:t xml:space="preserve">TA networks are proving helpful means of supporting staff. </w:t>
            </w:r>
            <w:r>
              <w:t xml:space="preserve">Schools struggling to recruit permanent staff – using agency staff. Struggling to get tuition providers as they are also struggling to recruit. </w:t>
            </w:r>
            <w:r>
              <w:lastRenderedPageBreak/>
              <w:t>Special Educational Needs and Disabilities school places and lack of cap</w:t>
            </w:r>
            <w:r w:rsidR="00AD1F30">
              <w:t>acity</w:t>
            </w:r>
            <w:r>
              <w:t xml:space="preserve"> – huge work for future. Discussions with Special Educational Needs schools to loo</w:t>
            </w:r>
            <w:r w:rsidR="00AD1F30">
              <w:t>k</w:t>
            </w:r>
            <w:r>
              <w:t xml:space="preserve"> at satellite provision to meet demand. </w:t>
            </w:r>
            <w:r w:rsidR="00AD1F30">
              <w:t>New case management system. Huge number of assessments – next 6 weeks.</w:t>
            </w:r>
          </w:p>
          <w:p w14:paraId="2C9619AE" w14:textId="77777777" w:rsidR="00AD1F30" w:rsidRDefault="00AD1F30" w:rsidP="00D269C1"/>
          <w:p w14:paraId="64BA2C9B" w14:textId="7BE865EB" w:rsidR="00AD1F30" w:rsidRDefault="00D269C1" w:rsidP="00D269C1">
            <w:r>
              <w:t xml:space="preserve">ZRN </w:t>
            </w:r>
            <w:r w:rsidR="00AD1F30">
              <w:t>-</w:t>
            </w:r>
            <w:r>
              <w:t>I</w:t>
            </w:r>
            <w:r w:rsidR="00AD1F30">
              <w:t xml:space="preserve">ndependent Special </w:t>
            </w:r>
            <w:r>
              <w:t>P</w:t>
            </w:r>
            <w:r w:rsidR="00AD1F30">
              <w:t>lacement provider</w:t>
            </w:r>
            <w:r>
              <w:t xml:space="preserve">s are </w:t>
            </w:r>
            <w:r w:rsidR="00AD1F30">
              <w:t>busy,</w:t>
            </w:r>
            <w:r>
              <w:t xml:space="preserve"> and </w:t>
            </w:r>
            <w:r w:rsidR="00AD1F30">
              <w:t xml:space="preserve">many are </w:t>
            </w:r>
            <w:r>
              <w:t xml:space="preserve">full – Cambridgeshire </w:t>
            </w:r>
            <w:r w:rsidR="00AD1F30">
              <w:t xml:space="preserve">is experiencing </w:t>
            </w:r>
            <w:r>
              <w:t xml:space="preserve">capacity issues. </w:t>
            </w:r>
          </w:p>
          <w:p w14:paraId="6FFE6097" w14:textId="77777777" w:rsidR="00D269C1" w:rsidRDefault="00D269C1" w:rsidP="00D269C1"/>
          <w:p w14:paraId="5959178A" w14:textId="4F89214C" w:rsidR="00D269C1" w:rsidRDefault="00D269C1" w:rsidP="00D269C1">
            <w:r>
              <w:t>SC recognises opportunity to offer steps training to schools – Ofsted pressures and behaviour systems</w:t>
            </w:r>
            <w:r w:rsidR="00AD1F30">
              <w:t xml:space="preserve"> causing concerns about child’s ability to stay in school / cope in school</w:t>
            </w:r>
            <w:r>
              <w:t xml:space="preserve">. </w:t>
            </w:r>
            <w:r w:rsidR="00AD1F30">
              <w:t>We need to look again at r</w:t>
            </w:r>
            <w:r>
              <w:t xml:space="preserve">esources for schools. </w:t>
            </w:r>
          </w:p>
          <w:p w14:paraId="49E8FA80" w14:textId="77777777" w:rsidR="00D269C1" w:rsidRDefault="00D269C1" w:rsidP="00D269C1"/>
          <w:p w14:paraId="09DED386" w14:textId="77777777" w:rsidR="00D269C1" w:rsidRDefault="00D269C1" w:rsidP="00D269C1">
            <w:r>
              <w:t>SC – Katherine in health, worries? Changes?</w:t>
            </w:r>
          </w:p>
          <w:p w14:paraId="4465790C" w14:textId="77777777" w:rsidR="00D269C1" w:rsidRDefault="00D269C1" w:rsidP="00D269C1"/>
          <w:p w14:paraId="27675B25" w14:textId="6ACC330F" w:rsidR="00D269C1" w:rsidRDefault="00D269C1" w:rsidP="00D269C1">
            <w:r>
              <w:t xml:space="preserve">SL – Families reaching out for support at young age? </w:t>
            </w:r>
          </w:p>
          <w:p w14:paraId="4DDAAE2F" w14:textId="77777777" w:rsidR="00D269C1" w:rsidRDefault="00D269C1" w:rsidP="00D269C1"/>
          <w:p w14:paraId="02D94C6E" w14:textId="3189D33D" w:rsidR="002D5B65" w:rsidRDefault="00D269C1" w:rsidP="00D269C1">
            <w:r>
              <w:t xml:space="preserve">SC – </w:t>
            </w:r>
            <w:r w:rsidR="002D5B65">
              <w:t xml:space="preserve">TA concerns form families parent carers - </w:t>
            </w:r>
            <w:r>
              <w:t xml:space="preserve">Why do parents ask? </w:t>
            </w:r>
            <w:r w:rsidR="002D5B65">
              <w:t>Because their children have a n</w:t>
            </w:r>
            <w:r>
              <w:t xml:space="preserve">eed for continuity– </w:t>
            </w:r>
            <w:r w:rsidR="002D5B65">
              <w:t>b</w:t>
            </w:r>
            <w:r>
              <w:t xml:space="preserve">ehaviour and emotional need. </w:t>
            </w:r>
          </w:p>
          <w:p w14:paraId="2772F8FA" w14:textId="77777777" w:rsidR="002D5B65" w:rsidRDefault="002D5B65" w:rsidP="00D269C1"/>
          <w:p w14:paraId="7CCBF618" w14:textId="4DC62D69" w:rsidR="00D269C1" w:rsidRPr="00E85982" w:rsidRDefault="002D5B65" w:rsidP="00D269C1">
            <w:r>
              <w:t>TB – this needs b</w:t>
            </w:r>
            <w:r w:rsidR="00D269C1">
              <w:t xml:space="preserve">uilt into system rather than person. </w:t>
            </w:r>
            <w:r>
              <w:t>T</w:t>
            </w:r>
            <w:r w:rsidR="00D269C1">
              <w:t>eams to be named as</w:t>
            </w:r>
            <w:r>
              <w:t xml:space="preserve"> the</w:t>
            </w:r>
            <w:r w:rsidR="00D269C1">
              <w:t xml:space="preserve"> team to work with child – parents still struggle and want</w:t>
            </w:r>
            <w:r>
              <w:t xml:space="preserve"> a</w:t>
            </w:r>
            <w:r w:rsidR="00D269C1">
              <w:t xml:space="preserve"> named individual. Pressure of being named individual</w:t>
            </w:r>
            <w:r>
              <w:t xml:space="preserve"> given r</w:t>
            </w:r>
            <w:r w:rsidR="00D269C1">
              <w:t>etention of staff</w:t>
            </w:r>
            <w:r>
              <w:t xml:space="preserve"> issues.  Also builds longer term independence.</w:t>
            </w:r>
          </w:p>
          <w:p w14:paraId="37ACDEA5" w14:textId="77777777" w:rsidR="00D269C1" w:rsidRDefault="00D269C1" w:rsidP="00D269C1"/>
          <w:p w14:paraId="286D89BA" w14:textId="77777777" w:rsidR="002D5B65" w:rsidRDefault="00D269C1" w:rsidP="00D269C1">
            <w:r>
              <w:t>ZRN – ISP’s – Highest number of referrals ever. Number of placements able to purchase on DPS – Quality assurance on spot purchasing? Changes what we can expect from pricing. We are extending DPS – Attractiveness of offers to providers due to COL and recruitment.</w:t>
            </w:r>
          </w:p>
          <w:p w14:paraId="52B7EB0A" w14:textId="77777777" w:rsidR="002D5B65" w:rsidRDefault="002D5B65" w:rsidP="00D269C1"/>
          <w:p w14:paraId="7DE63761" w14:textId="7D8D51D8" w:rsidR="00D269C1" w:rsidRDefault="00D269C1" w:rsidP="00D269C1">
            <w:r>
              <w:t>SC –</w:t>
            </w:r>
            <w:r w:rsidR="002D5B65">
              <w:t xml:space="preserve"> D</w:t>
            </w:r>
            <w:r>
              <w:t>emand around autism</w:t>
            </w:r>
            <w:r w:rsidR="002D5B65">
              <w:t xml:space="preserve"> assessment if a huge concern</w:t>
            </w:r>
            <w:r>
              <w:t xml:space="preserve"> and schools</w:t>
            </w:r>
            <w:r w:rsidR="002D5B65">
              <w:t xml:space="preserve"> report they</w:t>
            </w:r>
            <w:r>
              <w:t xml:space="preserve"> cannot manage child’s needs. Trend around behaviour – schools not managing to keep children in schools – no data, something </w:t>
            </w:r>
            <w:r w:rsidR="002D5B65">
              <w:t>for CCC to follow up please</w:t>
            </w:r>
            <w:r>
              <w:t>. SC sees as</w:t>
            </w:r>
            <w:r w:rsidR="002D5B65">
              <w:t xml:space="preserve"> a</w:t>
            </w:r>
            <w:r>
              <w:t xml:space="preserve"> national trend</w:t>
            </w:r>
            <w:r w:rsidR="002D5B65">
              <w:t xml:space="preserve"> but vitally important and urgent for CCC to address.</w:t>
            </w:r>
            <w:r>
              <w:t xml:space="preserve"> </w:t>
            </w:r>
          </w:p>
          <w:p w14:paraId="03E78378" w14:textId="77777777" w:rsidR="00D269C1" w:rsidRDefault="00D269C1" w:rsidP="00D269C1"/>
          <w:p w14:paraId="63AB568D" w14:textId="53DE3601" w:rsidR="00D269C1" w:rsidRDefault="00D269C1" w:rsidP="00D269C1">
            <w:r>
              <w:t xml:space="preserve">HC – Peterborough demand has increased. Census – 40% of Peterborough population are mixed. Cambridgeshire is home to a Chinese population – New communities and impact of this. Need to identify trends in Cambridgeshire. </w:t>
            </w:r>
          </w:p>
          <w:p w14:paraId="3F2455C2" w14:textId="77777777" w:rsidR="00D269C1" w:rsidRDefault="00D269C1" w:rsidP="00D269C1"/>
          <w:p w14:paraId="54100D8F" w14:textId="13823CD5" w:rsidR="002D5B65" w:rsidRDefault="00D269C1" w:rsidP="00D269C1">
            <w:r>
              <w:t>SL – demand and referrals – Inc</w:t>
            </w:r>
            <w:r w:rsidR="002D5B65">
              <w:t>luding</w:t>
            </w:r>
            <w:r>
              <w:t xml:space="preserve"> in low level support and very young children for short </w:t>
            </w:r>
            <w:proofErr w:type="gramStart"/>
            <w:r>
              <w:t>breaks.–</w:t>
            </w:r>
            <w:proofErr w:type="gramEnd"/>
            <w:r>
              <w:t xml:space="preserve"> how do we manage young referrals re resource and demand</w:t>
            </w:r>
            <w:r w:rsidR="002A354C">
              <w:t xml:space="preserve"> across all agencies</w:t>
            </w:r>
            <w:r>
              <w:t xml:space="preserve">? </w:t>
            </w:r>
          </w:p>
          <w:p w14:paraId="1E868714" w14:textId="77777777" w:rsidR="002D5B65" w:rsidRDefault="002D5B65" w:rsidP="00D269C1"/>
          <w:p w14:paraId="6FFADAF3" w14:textId="30D96325" w:rsidR="00D269C1" w:rsidRDefault="00D269C1" w:rsidP="00D269C1">
            <w:r>
              <w:t>SC – Link into Early years team</w:t>
            </w:r>
            <w:r w:rsidR="002D5B65">
              <w:t>.  Report s from families (and former colleague) suggest it’s g</w:t>
            </w:r>
            <w:r>
              <w:t>etting worse – children arriving not well prepared. Early years settings feeling swamped.</w:t>
            </w:r>
          </w:p>
          <w:p w14:paraId="29EA2FA6" w14:textId="77777777" w:rsidR="00D269C1" w:rsidRDefault="00D269C1" w:rsidP="00D269C1"/>
          <w:p w14:paraId="3A6DE6E0" w14:textId="77777777" w:rsidR="002D5B65" w:rsidRDefault="002D5B65" w:rsidP="00D269C1">
            <w:r>
              <w:lastRenderedPageBreak/>
              <w:t>RW</w:t>
            </w:r>
            <w:r w:rsidR="00D269C1">
              <w:t>– Rises in need and more referrals, Education and Health Care Plan and tribunals. Some schools reaching tipping point – more schools are struggling with behaviour, more of a zero tolerance. Less of ab</w:t>
            </w:r>
            <w:r>
              <w:t>le</w:t>
            </w:r>
            <w:r w:rsidR="00D269C1">
              <w:t xml:space="preserve"> to meet high needs. Early years – children and covid – going into system less well</w:t>
            </w:r>
            <w:r>
              <w:t>-</w:t>
            </w:r>
            <w:r w:rsidR="00D269C1">
              <w:t>prepared. Changes in society. Rise in children needing to brought to age more. Zero tolerance</w:t>
            </w:r>
            <w:r>
              <w:t xml:space="preserve"> in schools.</w:t>
            </w:r>
          </w:p>
          <w:p w14:paraId="4B8C1B68" w14:textId="77777777" w:rsidR="002D5B65" w:rsidRDefault="00D269C1" w:rsidP="00D269C1">
            <w:r>
              <w:t xml:space="preserve"> </w:t>
            </w:r>
          </w:p>
          <w:p w14:paraId="41AB473C" w14:textId="2395F95D" w:rsidR="00D269C1" w:rsidRDefault="00D269C1" w:rsidP="00D269C1">
            <w:r>
              <w:t xml:space="preserve">SC. Less tolerance in primary, anecdotal. </w:t>
            </w:r>
          </w:p>
          <w:p w14:paraId="4E0C5B9E" w14:textId="77777777" w:rsidR="00D269C1" w:rsidRDefault="00D269C1" w:rsidP="00D269C1"/>
          <w:p w14:paraId="53370F33" w14:textId="77777777" w:rsidR="00D269C1" w:rsidRDefault="00D269C1" w:rsidP="00D269C1">
            <w:r>
              <w:t xml:space="preserve">KG – Increase and complexity – still there and not seeing any easing. Post-covid rise, consistent high level of demand for support. Has covid meant we missed some opportunity for early int? Family resilience is an issue being raise. How much support for families? Older age, high DNA rates – families pushing, young people however does not want to engage. Difference in opinion and new phenomenon. SL about young age – Healthy child programme and impact on family hubs? </w:t>
            </w:r>
          </w:p>
          <w:p w14:paraId="7786E819" w14:textId="77777777" w:rsidR="00D269C1" w:rsidRDefault="00D269C1" w:rsidP="00D269C1"/>
          <w:p w14:paraId="1130992E" w14:textId="77777777" w:rsidR="002D5B65" w:rsidRDefault="00D269C1" w:rsidP="00D269C1">
            <w:r>
              <w:t>S</w:t>
            </w:r>
            <w:r w:rsidR="002D5B65">
              <w:t>A</w:t>
            </w:r>
            <w:r>
              <w:t xml:space="preserve"> – Lack of capacity for referrals and assessments not quick enough. SC looks at power of anecdotal evidence. Sue will send through thoughts to SC in due course. </w:t>
            </w:r>
          </w:p>
          <w:p w14:paraId="6343A090" w14:textId="77777777" w:rsidR="002D5B65" w:rsidRDefault="002D5B65" w:rsidP="00D269C1"/>
          <w:p w14:paraId="3967693B" w14:textId="10713D26" w:rsidR="00D269C1" w:rsidRDefault="00D269C1" w:rsidP="00D269C1">
            <w:r>
              <w:t>SC – RS – Pilot in schools is powerful and could be helpful. Money welcome – need staff. Diagnosis as an understanding tool – more about need.</w:t>
            </w:r>
          </w:p>
          <w:p w14:paraId="5E06388D" w14:textId="77777777" w:rsidR="00D269C1" w:rsidRDefault="00D269C1" w:rsidP="00D269C1"/>
          <w:p w14:paraId="5610EE8E" w14:textId="222A2DC3" w:rsidR="1FEA7B22" w:rsidRDefault="0051044C" w:rsidP="00D269C1">
            <w:r>
              <w:t>Group identifies 4 themes for further exploration:</w:t>
            </w:r>
          </w:p>
          <w:p w14:paraId="04595EA2" w14:textId="73CEF5FB" w:rsidR="0051044C" w:rsidRDefault="0051044C" w:rsidP="0051044C">
            <w:pPr>
              <w:pStyle w:val="ListParagraph"/>
              <w:numPr>
                <w:ilvl w:val="0"/>
                <w:numId w:val="1"/>
              </w:numPr>
            </w:pPr>
            <w:r>
              <w:t>Early Years – are we addressing need.</w:t>
            </w:r>
          </w:p>
          <w:p w14:paraId="361DC980" w14:textId="471D7826" w:rsidR="0051044C" w:rsidRDefault="0051044C" w:rsidP="0051044C">
            <w:pPr>
              <w:pStyle w:val="ListParagraph"/>
              <w:numPr>
                <w:ilvl w:val="0"/>
                <w:numId w:val="1"/>
              </w:numPr>
            </w:pPr>
            <w:r>
              <w:t xml:space="preserve">Behaviour – </w:t>
            </w:r>
          </w:p>
          <w:p w14:paraId="6FCCBABC" w14:textId="147C4DA6" w:rsidR="0051044C" w:rsidRDefault="0051044C" w:rsidP="0051044C">
            <w:pPr>
              <w:pStyle w:val="ListParagraph"/>
              <w:numPr>
                <w:ilvl w:val="0"/>
                <w:numId w:val="1"/>
              </w:numPr>
            </w:pPr>
            <w:r>
              <w:t>Short-breaks and family resilience</w:t>
            </w:r>
          </w:p>
          <w:p w14:paraId="58B00ADA" w14:textId="21207F62" w:rsidR="0051044C" w:rsidRDefault="0051044C" w:rsidP="0051044C">
            <w:pPr>
              <w:pStyle w:val="ListParagraph"/>
              <w:numPr>
                <w:ilvl w:val="0"/>
                <w:numId w:val="1"/>
              </w:numPr>
            </w:pPr>
            <w:r>
              <w:t>Mental health and increase in demand / complexity of need in young people.</w:t>
            </w:r>
          </w:p>
          <w:p w14:paraId="5C547519" w14:textId="4F825558" w:rsidR="00D269C1" w:rsidRDefault="00D269C1" w:rsidP="00D269C1"/>
        </w:tc>
        <w:tc>
          <w:tcPr>
            <w:tcW w:w="645" w:type="dxa"/>
          </w:tcPr>
          <w:p w14:paraId="7A445D40" w14:textId="326E2B3B" w:rsidR="1FEA7B22" w:rsidRDefault="1FEA7B22" w:rsidP="1FEA7B22"/>
        </w:tc>
      </w:tr>
      <w:tr w:rsidR="1FEA7B22" w14:paraId="33B8CF12" w14:textId="77777777" w:rsidTr="0051044C">
        <w:trPr>
          <w:trHeight w:val="300"/>
        </w:trPr>
        <w:tc>
          <w:tcPr>
            <w:tcW w:w="750" w:type="dxa"/>
          </w:tcPr>
          <w:p w14:paraId="61E7C3DB" w14:textId="29B1049C" w:rsidR="44CA63DB" w:rsidRDefault="44CA63DB" w:rsidP="1FEA7B22">
            <w:r>
              <w:lastRenderedPageBreak/>
              <w:t>3b.</w:t>
            </w:r>
          </w:p>
        </w:tc>
        <w:tc>
          <w:tcPr>
            <w:tcW w:w="1519" w:type="dxa"/>
          </w:tcPr>
          <w:p w14:paraId="785BADC4" w14:textId="3D5A444C" w:rsidR="082BACF0" w:rsidRDefault="082BACF0" w:rsidP="1FEA7B22">
            <w:r>
              <w:t>Mitigations</w:t>
            </w:r>
          </w:p>
        </w:tc>
        <w:tc>
          <w:tcPr>
            <w:tcW w:w="6946" w:type="dxa"/>
          </w:tcPr>
          <w:p w14:paraId="7567CAA6" w14:textId="2D59D9CE" w:rsidR="00D269C1" w:rsidRDefault="00D269C1" w:rsidP="00D269C1">
            <w:r>
              <w:t xml:space="preserve">SC – think strategy about teaching assistants – broadcast to parents explaining </w:t>
            </w:r>
            <w:r w:rsidR="0051044C">
              <w:t>rationale for decisions</w:t>
            </w:r>
            <w:r>
              <w:t>– how can we support parents to understand challenges? J</w:t>
            </w:r>
            <w:r w:rsidR="0051044C">
              <w:t>H</w:t>
            </w:r>
            <w:r>
              <w:t xml:space="preserve"> – Special Educational Needs and Disabilities schools struggling especially – look at recruitment drive and retention. T</w:t>
            </w:r>
            <w:r w:rsidR="0051044C">
              <w:t>B</w:t>
            </w:r>
            <w:r>
              <w:t xml:space="preserve"> – parents keen to have dedicated teaching assistant – challenges for school. Difficult for schools to meet need. Useful to have common language to improve comm. </w:t>
            </w:r>
          </w:p>
          <w:p w14:paraId="1F6A24E9" w14:textId="77777777" w:rsidR="00D269C1" w:rsidRDefault="00D269C1" w:rsidP="00D269C1"/>
          <w:p w14:paraId="6FED15BC" w14:textId="77777777" w:rsidR="00D269C1" w:rsidRDefault="00D269C1" w:rsidP="00D269C1"/>
          <w:p w14:paraId="6A8429E2" w14:textId="2DD666E8" w:rsidR="00D269C1" w:rsidRDefault="00D269C1" w:rsidP="00D269C1">
            <w:r>
              <w:t xml:space="preserve">JH – Service delivery </w:t>
            </w:r>
            <w:r w:rsidR="0051044C">
              <w:t>–</w:t>
            </w:r>
            <w:r>
              <w:t xml:space="preserve"> </w:t>
            </w:r>
            <w:r w:rsidR="0051044C">
              <w:t>opportunity to provide more</w:t>
            </w:r>
            <w:r>
              <w:t xml:space="preserve"> info</w:t>
            </w:r>
            <w:r w:rsidR="0051044C">
              <w:t xml:space="preserve"> </w:t>
            </w:r>
            <w:r>
              <w:t xml:space="preserve">for parents – something we need to address? SC agrees and look for ways to combine resources. Have good resources – about pulling together to meet demand. Lot of info towards prof – need for parents to be able to access. What should be provided to the early stages of need? SC version for parent-carers? JH needs to see professional as a need for parents. Need for parents’ respite. Parents being unsure about where to go? SC states lateral work with families. </w:t>
            </w:r>
          </w:p>
          <w:p w14:paraId="583B64EF" w14:textId="77777777" w:rsidR="00D269C1" w:rsidRDefault="00D269C1" w:rsidP="00D269C1"/>
          <w:p w14:paraId="71CD42AF" w14:textId="77777777" w:rsidR="00D269C1" w:rsidRDefault="00D269C1" w:rsidP="00D269C1"/>
          <w:p w14:paraId="5F8C9CA9" w14:textId="799C0734" w:rsidR="00D269C1" w:rsidRDefault="00D269C1" w:rsidP="00D269C1">
            <w:r>
              <w:lastRenderedPageBreak/>
              <w:t xml:space="preserve">KG – JH about School focused – Deliver 1:1, deliver whole school, approach, work with school to provide mental health advice and guidance. Emotional wellbeing service – workshops for parents pre-covid – schools need to find space to deliver. How to reintroduce? KG will gather more info. Will be in half the schools across Cambridgeshire and pet. </w:t>
            </w:r>
          </w:p>
          <w:p w14:paraId="063F818A" w14:textId="77777777" w:rsidR="00D269C1" w:rsidRDefault="00D269C1" w:rsidP="00E85982"/>
          <w:p w14:paraId="75AF423A" w14:textId="77777777" w:rsidR="00D269C1" w:rsidRDefault="00D269C1" w:rsidP="00E85982"/>
          <w:p w14:paraId="2DF9408E" w14:textId="7A4CA703" w:rsidR="00E85982" w:rsidRDefault="00E85982" w:rsidP="00E85982">
            <w:r>
              <w:t>HA – Importance of community in social change – building community competencies re resilience and focus on Mental Health – Safety nets are disappearing – inc likelihood of people developing poor Mental Health. SC agrees – Outreach work. Can we look it through this lens? Contact S</w:t>
            </w:r>
            <w:r w:rsidR="0051044C">
              <w:t>C</w:t>
            </w:r>
            <w:r>
              <w:t xml:space="preserve"> about things in her team we can be leveraging? </w:t>
            </w:r>
          </w:p>
          <w:p w14:paraId="4E2E5164" w14:textId="77777777" w:rsidR="00E85982" w:rsidRDefault="00E85982" w:rsidP="00E85982"/>
          <w:p w14:paraId="61F53FF2" w14:textId="77777777" w:rsidR="00E85982" w:rsidRDefault="00E85982" w:rsidP="00E85982">
            <w:r>
              <w:t xml:space="preserve">SC - importance of embedding in community groups. Helen agrees to tackle – Community to help tackle demand. </w:t>
            </w:r>
          </w:p>
          <w:p w14:paraId="18A2FFDB" w14:textId="77777777" w:rsidR="00E85982" w:rsidRDefault="00E85982" w:rsidP="00E85982"/>
          <w:p w14:paraId="620BEFD7" w14:textId="237C594F" w:rsidR="0051044C" w:rsidRDefault="00E85982" w:rsidP="00E85982">
            <w:r>
              <w:t xml:space="preserve">FD – </w:t>
            </w:r>
            <w:r w:rsidR="0051044C">
              <w:t>will send British Dyslexia Association update info.</w:t>
            </w:r>
          </w:p>
          <w:p w14:paraId="3BC0C278" w14:textId="77777777" w:rsidR="0051044C" w:rsidRDefault="0051044C" w:rsidP="00E85982"/>
          <w:p w14:paraId="403E3F56" w14:textId="24BBC5B7" w:rsidR="00E85982" w:rsidRDefault="00E85982" w:rsidP="00E85982">
            <w:r>
              <w:t>H</w:t>
            </w:r>
            <w:r w:rsidR="0051044C">
              <w:t>A</w:t>
            </w:r>
            <w:r>
              <w:t xml:space="preserve"> </w:t>
            </w:r>
            <w:r w:rsidR="0051044C">
              <w:t>- will</w:t>
            </w:r>
            <w:r>
              <w:t xml:space="preserve"> send round link for paper.</w:t>
            </w:r>
          </w:p>
          <w:p w14:paraId="2F10AAB9" w14:textId="77777777" w:rsidR="00E85982" w:rsidRDefault="00E85982" w:rsidP="00E85982"/>
          <w:p w14:paraId="2D7244F0" w14:textId="77777777" w:rsidR="00E85982" w:rsidRDefault="00E85982" w:rsidP="00E85982">
            <w:r>
              <w:t>SC – Not enough money, focus on community work? Get the community working harder. Important impact of families and greater support for children. Neighbourhood approach – East Cambridgeshire mental health collab – tackling mental health rather than top down.</w:t>
            </w:r>
          </w:p>
          <w:p w14:paraId="13CB7AD7" w14:textId="77777777" w:rsidR="00E85982" w:rsidRDefault="00E85982" w:rsidP="00E85982"/>
          <w:p w14:paraId="003440CF" w14:textId="77777777" w:rsidR="00E85982" w:rsidRDefault="00E85982" w:rsidP="00E85982">
            <w:r>
              <w:t>HA shared link to papers in chat.</w:t>
            </w:r>
          </w:p>
          <w:p w14:paraId="0162EC8E" w14:textId="19635E89" w:rsidR="1FEA7B22" w:rsidRDefault="1FEA7B22" w:rsidP="00E85982"/>
        </w:tc>
        <w:tc>
          <w:tcPr>
            <w:tcW w:w="645" w:type="dxa"/>
          </w:tcPr>
          <w:p w14:paraId="41541786" w14:textId="020E48B1" w:rsidR="1FEA7B22" w:rsidRDefault="1FEA7B22" w:rsidP="1FEA7B22"/>
        </w:tc>
      </w:tr>
      <w:tr w:rsidR="1FEA7B22" w14:paraId="380FBB09" w14:textId="77777777" w:rsidTr="0051044C">
        <w:trPr>
          <w:trHeight w:val="1550"/>
        </w:trPr>
        <w:tc>
          <w:tcPr>
            <w:tcW w:w="750" w:type="dxa"/>
          </w:tcPr>
          <w:p w14:paraId="1F2689BF" w14:textId="1AB9A596" w:rsidR="44CA63DB" w:rsidRDefault="44CA63DB" w:rsidP="1FEA7B22">
            <w:r>
              <w:t>3c.</w:t>
            </w:r>
          </w:p>
        </w:tc>
        <w:tc>
          <w:tcPr>
            <w:tcW w:w="1519" w:type="dxa"/>
          </w:tcPr>
          <w:p w14:paraId="5C2C2623" w14:textId="59EBA477" w:rsidR="7269D771" w:rsidRDefault="7269D771" w:rsidP="1FEA7B22">
            <w:r>
              <w:t>Management</w:t>
            </w:r>
          </w:p>
        </w:tc>
        <w:tc>
          <w:tcPr>
            <w:tcW w:w="6946" w:type="dxa"/>
          </w:tcPr>
          <w:p w14:paraId="1156FDED" w14:textId="3C09085B" w:rsidR="00E85982" w:rsidRDefault="00E85982" w:rsidP="00E85982">
            <w:pPr>
              <w:rPr>
                <w:b/>
                <w:bCs/>
              </w:rPr>
            </w:pPr>
            <w:r w:rsidRPr="007E54B5">
              <w:rPr>
                <w:b/>
                <w:bCs/>
              </w:rPr>
              <w:t>SL to meet with SC to discuss further and share contacts. Surge – can we do anything about early years intervention? Can we get it before primary? Otherwise, impact felt further down the line. Early int</w:t>
            </w:r>
            <w:r w:rsidR="002A354C">
              <w:rPr>
                <w:b/>
                <w:bCs/>
              </w:rPr>
              <w:t>ervention</w:t>
            </w:r>
            <w:r w:rsidRPr="007E54B5">
              <w:rPr>
                <w:b/>
                <w:bCs/>
              </w:rPr>
              <w:t xml:space="preserve"> to stop gap widening.</w:t>
            </w:r>
          </w:p>
          <w:p w14:paraId="40476A93" w14:textId="1480CD78" w:rsidR="00E85982" w:rsidRDefault="00E85982" w:rsidP="00E85982">
            <w:pPr>
              <w:rPr>
                <w:b/>
                <w:bCs/>
              </w:rPr>
            </w:pPr>
          </w:p>
          <w:p w14:paraId="6C9ECCD4" w14:textId="57C589D0" w:rsidR="00E85982" w:rsidRPr="00B76737" w:rsidRDefault="00E85982" w:rsidP="00E85982">
            <w:pPr>
              <w:rPr>
                <w:b/>
                <w:bCs/>
              </w:rPr>
            </w:pPr>
            <w:r w:rsidRPr="00B76737">
              <w:rPr>
                <w:b/>
                <w:bCs/>
              </w:rPr>
              <w:t xml:space="preserve">SC – two short, themed meetings around community support. </w:t>
            </w:r>
            <w:r w:rsidR="002A354C">
              <w:rPr>
                <w:b/>
                <w:bCs/>
              </w:rPr>
              <w:t>SL</w:t>
            </w:r>
            <w:r w:rsidR="002A354C" w:rsidRPr="00B76737">
              <w:rPr>
                <w:b/>
                <w:bCs/>
              </w:rPr>
              <w:t xml:space="preserve"> </w:t>
            </w:r>
            <w:r w:rsidRPr="00B76737">
              <w:rPr>
                <w:b/>
                <w:bCs/>
              </w:rPr>
              <w:t xml:space="preserve">happy to facilitate early years meetings. Send relevant names to </w:t>
            </w:r>
            <w:r w:rsidR="002A354C">
              <w:rPr>
                <w:b/>
                <w:bCs/>
              </w:rPr>
              <w:t>SL</w:t>
            </w:r>
            <w:r w:rsidRPr="00B76737">
              <w:rPr>
                <w:b/>
                <w:bCs/>
              </w:rPr>
              <w:t>.</w:t>
            </w:r>
          </w:p>
          <w:p w14:paraId="2324CB7E" w14:textId="77777777" w:rsidR="00E85982" w:rsidRDefault="00E85982" w:rsidP="00E85982"/>
          <w:p w14:paraId="559F5898" w14:textId="47869FBD" w:rsidR="00E85982" w:rsidRDefault="00E85982" w:rsidP="00E85982">
            <w:pPr>
              <w:rPr>
                <w:b/>
                <w:bCs/>
              </w:rPr>
            </w:pPr>
            <w:r w:rsidRPr="00B76737">
              <w:rPr>
                <w:b/>
                <w:bCs/>
              </w:rPr>
              <w:t xml:space="preserve">SC to look at communities and take lead – will send a reminder after meeting and seeks suggestions for people to attend. </w:t>
            </w:r>
          </w:p>
          <w:p w14:paraId="12AAF486" w14:textId="43736A82" w:rsidR="00E85982" w:rsidRDefault="00E85982" w:rsidP="00E85982">
            <w:pPr>
              <w:rPr>
                <w:b/>
                <w:bCs/>
              </w:rPr>
            </w:pPr>
          </w:p>
          <w:p w14:paraId="166D7491" w14:textId="0AABC8B6" w:rsidR="00E85982" w:rsidRDefault="00E85982" w:rsidP="00E85982">
            <w:pPr>
              <w:rPr>
                <w:b/>
                <w:bCs/>
              </w:rPr>
            </w:pPr>
          </w:p>
          <w:p w14:paraId="7B3FADA7" w14:textId="77777777" w:rsidR="002A354C" w:rsidRDefault="002A354C" w:rsidP="00E85982">
            <w:pPr>
              <w:rPr>
                <w:b/>
                <w:bCs/>
              </w:rPr>
            </w:pPr>
          </w:p>
          <w:p w14:paraId="5A9D3562" w14:textId="17C5465A" w:rsidR="00E85982" w:rsidRDefault="00E85982" w:rsidP="00E85982">
            <w:pPr>
              <w:rPr>
                <w:b/>
                <w:bCs/>
              </w:rPr>
            </w:pPr>
            <w:r w:rsidRPr="00A3250B">
              <w:rPr>
                <w:b/>
                <w:bCs/>
              </w:rPr>
              <w:t xml:space="preserve">SC – </w:t>
            </w:r>
            <w:r w:rsidR="0051044C">
              <w:rPr>
                <w:b/>
                <w:bCs/>
              </w:rPr>
              <w:t>JH</w:t>
            </w:r>
            <w:r w:rsidRPr="00A3250B">
              <w:rPr>
                <w:b/>
                <w:bCs/>
              </w:rPr>
              <w:t xml:space="preserve"> will pull something to parents about ways to support children and young people – Action for future? Direct to parents – Sessions about teaching assistants. Jo met parents with children who have down syndrome and set up network peers and impact has been positive. Jo leaves for incident.</w:t>
            </w:r>
          </w:p>
          <w:p w14:paraId="70CD100A" w14:textId="05ED48CC" w:rsidR="00D269C1" w:rsidRDefault="00D269C1" w:rsidP="00E85982">
            <w:pPr>
              <w:rPr>
                <w:b/>
                <w:bCs/>
              </w:rPr>
            </w:pPr>
          </w:p>
          <w:p w14:paraId="71EB380B" w14:textId="37551DFE" w:rsidR="00D269C1" w:rsidRPr="00D269C1" w:rsidRDefault="00D269C1" w:rsidP="00D269C1">
            <w:pPr>
              <w:rPr>
                <w:b/>
                <w:bCs/>
              </w:rPr>
            </w:pPr>
            <w:r w:rsidRPr="00D269C1">
              <w:rPr>
                <w:b/>
                <w:bCs/>
              </w:rPr>
              <w:t>S</w:t>
            </w:r>
            <w:r w:rsidR="0051044C">
              <w:rPr>
                <w:b/>
                <w:bCs/>
              </w:rPr>
              <w:t>L</w:t>
            </w:r>
            <w:r w:rsidRPr="00D269C1">
              <w:rPr>
                <w:b/>
                <w:bCs/>
              </w:rPr>
              <w:t xml:space="preserve"> to kick off meeting around early years and early interventions – What to do? </w:t>
            </w:r>
            <w:r w:rsidR="002A354C">
              <w:rPr>
                <w:b/>
                <w:bCs/>
              </w:rPr>
              <w:t xml:space="preserve">Explore </w:t>
            </w:r>
            <w:r w:rsidRPr="00D269C1">
              <w:rPr>
                <w:b/>
                <w:bCs/>
              </w:rPr>
              <w:t>Family resilience</w:t>
            </w:r>
            <w:r w:rsidR="002A354C">
              <w:rPr>
                <w:b/>
                <w:bCs/>
              </w:rPr>
              <w:t xml:space="preserve"> and</w:t>
            </w:r>
            <w:r w:rsidRPr="00D269C1">
              <w:rPr>
                <w:b/>
                <w:bCs/>
              </w:rPr>
              <w:t xml:space="preserve"> main source of where it is coming from? </w:t>
            </w:r>
            <w:r w:rsidR="0051044C">
              <w:rPr>
                <w:b/>
                <w:bCs/>
              </w:rPr>
              <w:t>Beth Colquhoun is contact at CCC.</w:t>
            </w:r>
          </w:p>
          <w:p w14:paraId="07C2859D" w14:textId="77777777" w:rsidR="1FEA7B22" w:rsidRDefault="1FEA7B22" w:rsidP="1FEA7B22"/>
        </w:tc>
        <w:tc>
          <w:tcPr>
            <w:tcW w:w="645" w:type="dxa"/>
          </w:tcPr>
          <w:p w14:paraId="0A0D0F24" w14:textId="147C1FB3" w:rsidR="1FEA7B22" w:rsidRDefault="1FEA7B22" w:rsidP="1FEA7B22"/>
        </w:tc>
      </w:tr>
      <w:tr w:rsidR="1FEA7B22" w14:paraId="29BF89E2" w14:textId="77777777" w:rsidTr="0051044C">
        <w:trPr>
          <w:trHeight w:val="300"/>
        </w:trPr>
        <w:tc>
          <w:tcPr>
            <w:tcW w:w="750" w:type="dxa"/>
          </w:tcPr>
          <w:p w14:paraId="43269D3C" w14:textId="4111BF24" w:rsidR="7A3ABE5B" w:rsidRDefault="7A3ABE5B" w:rsidP="1FEA7B22">
            <w:r>
              <w:lastRenderedPageBreak/>
              <w:t>4</w:t>
            </w:r>
          </w:p>
        </w:tc>
        <w:tc>
          <w:tcPr>
            <w:tcW w:w="1519" w:type="dxa"/>
          </w:tcPr>
          <w:p w14:paraId="65C8D39C" w14:textId="47BC77A7" w:rsidR="7A3ABE5B" w:rsidRDefault="7A3ABE5B" w:rsidP="1FEA7B22">
            <w:pPr>
              <w:rPr>
                <w:rFonts w:ascii="Calibri" w:eastAsia="Calibri" w:hAnsi="Calibri" w:cs="Calibri"/>
              </w:rPr>
            </w:pPr>
            <w:r w:rsidRPr="1FEA7B22">
              <w:rPr>
                <w:rFonts w:ascii="Calibri" w:eastAsia="Calibri" w:hAnsi="Calibri" w:cs="Calibri"/>
                <w:color w:val="000000" w:themeColor="text1"/>
              </w:rPr>
              <w:t>LA Changes and implications for commissioned services</w:t>
            </w:r>
          </w:p>
        </w:tc>
        <w:tc>
          <w:tcPr>
            <w:tcW w:w="6946" w:type="dxa"/>
          </w:tcPr>
          <w:p w14:paraId="1997B729" w14:textId="0D6389FD" w:rsidR="1FEA7B22" w:rsidRDefault="00D919F3" w:rsidP="1FEA7B22">
            <w:r>
              <w:t>J</w:t>
            </w:r>
            <w:r w:rsidR="00A65492">
              <w:t>L</w:t>
            </w:r>
            <w:r>
              <w:t xml:space="preserve"> – intro by SC</w:t>
            </w:r>
            <w:r w:rsidR="00186A3B">
              <w:t>.</w:t>
            </w:r>
          </w:p>
          <w:p w14:paraId="1BCEAD05" w14:textId="77777777" w:rsidR="00186A3B" w:rsidRDefault="00186A3B" w:rsidP="1FEA7B22"/>
          <w:p w14:paraId="2CC6809F" w14:textId="23E7B5C4" w:rsidR="00BB5D7C" w:rsidRDefault="00AC6A82" w:rsidP="1FEA7B22">
            <w:r>
              <w:t>J</w:t>
            </w:r>
            <w:r w:rsidR="00A65492">
              <w:t>L</w:t>
            </w:r>
            <w:r>
              <w:t xml:space="preserve"> – Safety valve – </w:t>
            </w:r>
            <w:r w:rsidR="00DC758D">
              <w:t xml:space="preserve">Department </w:t>
            </w:r>
            <w:r w:rsidR="001A1430">
              <w:t>for</w:t>
            </w:r>
            <w:r w:rsidR="00DC758D">
              <w:t xml:space="preserve"> Education</w:t>
            </w:r>
            <w:r>
              <w:t xml:space="preserve"> negotiations with </w:t>
            </w:r>
            <w:proofErr w:type="spellStart"/>
            <w:r w:rsidR="00B050D1">
              <w:t>with</w:t>
            </w:r>
            <w:proofErr w:type="spellEnd"/>
            <w:r w:rsidR="00B050D1">
              <w:t xml:space="preserve"> </w:t>
            </w:r>
            <w:r w:rsidR="00D74C47">
              <w:t>Cambridgeshire</w:t>
            </w:r>
            <w:r>
              <w:t xml:space="preserve"> – </w:t>
            </w:r>
            <w:r w:rsidR="00114D65">
              <w:t>£</w:t>
            </w:r>
            <w:r>
              <w:t xml:space="preserve">50 </w:t>
            </w:r>
            <w:r w:rsidR="00A65492">
              <w:t>million</w:t>
            </w:r>
            <w:r>
              <w:t xml:space="preserve"> </w:t>
            </w:r>
            <w:r w:rsidR="00DC758D">
              <w:t>deficit.</w:t>
            </w:r>
            <w:r w:rsidR="006D5AB1">
              <w:t xml:space="preserve">  </w:t>
            </w:r>
            <w:r w:rsidR="00114D65">
              <w:t>Department for Education</w:t>
            </w:r>
            <w:r>
              <w:t xml:space="preserve"> recog</w:t>
            </w:r>
            <w:r w:rsidR="00D74C47">
              <w:t>nise</w:t>
            </w:r>
            <w:r>
              <w:t xml:space="preserve"> </w:t>
            </w:r>
            <w:r w:rsidR="00BB5D7C">
              <w:t xml:space="preserve">underfunding </w:t>
            </w:r>
            <w:r w:rsidR="00B050D1">
              <w:t>and the challenges with the</w:t>
            </w:r>
            <w:r w:rsidR="00BB5D7C">
              <w:t xml:space="preserve"> nat</w:t>
            </w:r>
            <w:r w:rsidR="00D74C47">
              <w:t>ional</w:t>
            </w:r>
            <w:r w:rsidR="00BB5D7C">
              <w:t xml:space="preserve"> </w:t>
            </w:r>
            <w:r w:rsidR="00A21F60">
              <w:t>funding</w:t>
            </w:r>
            <w:r w:rsidR="00B050D1">
              <w:t xml:space="preserve"> formula</w:t>
            </w:r>
            <w:r w:rsidR="00A21F60">
              <w:t>.</w:t>
            </w:r>
            <w:r w:rsidR="006D5AB1">
              <w:t xml:space="preserve"> </w:t>
            </w:r>
            <w:r w:rsidR="00B050D1">
              <w:t xml:space="preserve">  The council is p</w:t>
            </w:r>
            <w:r w:rsidR="00BB5D7C">
              <w:t>rov</w:t>
            </w:r>
            <w:r w:rsidR="00D74C47">
              <w:t>iding</w:t>
            </w:r>
            <w:r w:rsidR="00BB5D7C">
              <w:t xml:space="preserve"> add</w:t>
            </w:r>
            <w:r w:rsidR="006D5AB1">
              <w:t>itional</w:t>
            </w:r>
            <w:r w:rsidR="00BB5D7C">
              <w:t xml:space="preserve"> capacity – demand incr</w:t>
            </w:r>
            <w:r w:rsidR="00D74C47">
              <w:t>easing</w:t>
            </w:r>
            <w:r w:rsidR="00BB5D7C">
              <w:t xml:space="preserve"> more than </w:t>
            </w:r>
            <w:r w:rsidR="00A21F60">
              <w:t>funding.</w:t>
            </w:r>
            <w:r w:rsidR="006D5AB1">
              <w:t xml:space="preserve"> </w:t>
            </w:r>
            <w:r w:rsidR="009646FE">
              <w:t xml:space="preserve">Outcome – focus on </w:t>
            </w:r>
            <w:r w:rsidR="00DC758D">
              <w:t>Special Educational Needs and Disabilities</w:t>
            </w:r>
            <w:r w:rsidR="009646FE">
              <w:t xml:space="preserve"> trans</w:t>
            </w:r>
            <w:r w:rsidR="00A65492">
              <w:t>ition</w:t>
            </w:r>
            <w:r w:rsidR="009646FE">
              <w:t xml:space="preserve"> work – focus on early int prevention – capacity to </w:t>
            </w:r>
            <w:r w:rsidR="00A21F60">
              <w:t>invest.</w:t>
            </w:r>
          </w:p>
          <w:p w14:paraId="0ABCFC62" w14:textId="77777777" w:rsidR="00186A3B" w:rsidRDefault="00186A3B" w:rsidP="1FEA7B22"/>
          <w:p w14:paraId="74EA1FAE" w14:textId="297AB342" w:rsidR="005F307B" w:rsidRDefault="00C3518A" w:rsidP="1FEA7B22">
            <w:r>
              <w:t xml:space="preserve">£100 million for </w:t>
            </w:r>
            <w:r w:rsidR="00D74C47">
              <w:t>Cambridgeshire</w:t>
            </w:r>
            <w:r>
              <w:t xml:space="preserve">– </w:t>
            </w:r>
            <w:r w:rsidR="006D5AB1">
              <w:t>revenue</w:t>
            </w:r>
            <w:r>
              <w:t xml:space="preserve"> (</w:t>
            </w:r>
            <w:r w:rsidR="006D5AB1">
              <w:t>£</w:t>
            </w:r>
            <w:r>
              <w:t>49</w:t>
            </w:r>
            <w:r w:rsidR="006D5AB1">
              <w:t>m</w:t>
            </w:r>
            <w:r>
              <w:t xml:space="preserve">), </w:t>
            </w:r>
            <w:r w:rsidR="00CB27E4">
              <w:t>more capacity to invest in spec</w:t>
            </w:r>
            <w:r w:rsidR="00DC758D">
              <w:t>ial</w:t>
            </w:r>
            <w:r w:rsidR="00CB27E4">
              <w:t xml:space="preserve"> provision, </w:t>
            </w:r>
            <w:r w:rsidR="00F700D7">
              <w:t>two</w:t>
            </w:r>
            <w:r w:rsidR="00CB27E4">
              <w:t xml:space="preserve"> new </w:t>
            </w:r>
            <w:r w:rsidR="00DC758D">
              <w:t>Special Educational Needs and Disabilities</w:t>
            </w:r>
            <w:r w:rsidR="00CB27E4">
              <w:t xml:space="preserve"> schools – March and Gamlingay</w:t>
            </w:r>
            <w:r w:rsidR="006D5AB1">
              <w:t xml:space="preserve">. </w:t>
            </w:r>
            <w:r w:rsidR="00CB27E4">
              <w:t>S</w:t>
            </w:r>
            <w:r w:rsidR="00DC758D">
              <w:t>pecial Educational Needs and Disabilities</w:t>
            </w:r>
            <w:r w:rsidR="00CB27E4">
              <w:t xml:space="preserve"> school place</w:t>
            </w:r>
            <w:r w:rsidR="00DC758D">
              <w:t>s</w:t>
            </w:r>
            <w:r w:rsidR="00CB27E4">
              <w:t xml:space="preserve"> – 3x </w:t>
            </w:r>
            <w:r w:rsidR="005F307B">
              <w:t xml:space="preserve">demand than </w:t>
            </w:r>
            <w:r w:rsidR="00A21F60">
              <w:t>places.</w:t>
            </w:r>
            <w:r w:rsidR="006D5AB1">
              <w:t xml:space="preserve"> </w:t>
            </w:r>
            <w:r w:rsidR="005F307B">
              <w:t>Dev</w:t>
            </w:r>
            <w:r w:rsidR="005829D3">
              <w:t>elop</w:t>
            </w:r>
            <w:r w:rsidR="005F307B">
              <w:t xml:space="preserve"> enhanced </w:t>
            </w:r>
            <w:r w:rsidR="00D74C47">
              <w:t>resource</w:t>
            </w:r>
            <w:r w:rsidR="005F307B">
              <w:t xml:space="preserve"> </w:t>
            </w:r>
            <w:r w:rsidR="00A21F60">
              <w:t>bas</w:t>
            </w:r>
            <w:r w:rsidR="006D5AB1">
              <w:t>es</w:t>
            </w:r>
            <w:r w:rsidR="00A21F60">
              <w:t>.</w:t>
            </w:r>
          </w:p>
          <w:p w14:paraId="140DCE41" w14:textId="2CFA9FF0" w:rsidR="00D159CB" w:rsidRDefault="00DC758D" w:rsidP="1FEA7B22">
            <w:r>
              <w:t>£12 million</w:t>
            </w:r>
            <w:r w:rsidR="005F307B">
              <w:t xml:space="preserve"> from </w:t>
            </w:r>
            <w:r w:rsidR="005829D3">
              <w:t>government</w:t>
            </w:r>
            <w:r w:rsidR="005F307B">
              <w:t xml:space="preserve"> towar</w:t>
            </w:r>
            <w:r w:rsidR="006D5AB1">
              <w:t xml:space="preserve">ds this provision.  </w:t>
            </w:r>
            <w:r w:rsidR="005F307B">
              <w:t xml:space="preserve">Met yesterday with first </w:t>
            </w:r>
            <w:r w:rsidR="00F700D7">
              <w:t>six</w:t>
            </w:r>
            <w:r w:rsidR="005F307B">
              <w:t xml:space="preserve"> </w:t>
            </w:r>
            <w:r w:rsidR="00A21F60">
              <w:t>schools</w:t>
            </w:r>
            <w:r w:rsidR="00B050D1">
              <w:t xml:space="preserve"> to establish new </w:t>
            </w:r>
            <w:r w:rsidR="00955E20">
              <w:t>S</w:t>
            </w:r>
            <w:r>
              <w:t xml:space="preserve">ocial </w:t>
            </w:r>
            <w:r w:rsidR="00B050D1">
              <w:t xml:space="preserve">and emotional </w:t>
            </w:r>
            <w:r>
              <w:t>Mental Health</w:t>
            </w:r>
            <w:r w:rsidR="00955E20">
              <w:t xml:space="preserve"> provision</w:t>
            </w:r>
            <w:r w:rsidR="00114D65">
              <w:t>.</w:t>
            </w:r>
            <w:r w:rsidR="006D5AB1">
              <w:t xml:space="preserve"> </w:t>
            </w:r>
            <w:r w:rsidR="00955E20">
              <w:t>Lifting pressure on system – early intervention</w:t>
            </w:r>
            <w:r w:rsidR="00114D65">
              <w:t>.</w:t>
            </w:r>
            <w:r w:rsidR="006D5AB1">
              <w:t xml:space="preserve"> </w:t>
            </w:r>
            <w:r w:rsidR="00B050D1">
              <w:t xml:space="preserve">Aiming to deliver financial </w:t>
            </w:r>
            <w:r w:rsidR="00D159CB">
              <w:t>balance by 26/27</w:t>
            </w:r>
            <w:r w:rsidR="00114D65">
              <w:t>.</w:t>
            </w:r>
          </w:p>
          <w:p w14:paraId="3A0558F0" w14:textId="77777777" w:rsidR="000F27C6" w:rsidRDefault="000F27C6" w:rsidP="1FEA7B22"/>
          <w:p w14:paraId="41218BE3" w14:textId="53B3CAFC" w:rsidR="00D159CB" w:rsidRDefault="00D159CB" w:rsidP="1FEA7B22">
            <w:r>
              <w:t>SC – Questions and comments:</w:t>
            </w:r>
          </w:p>
          <w:p w14:paraId="337F0861" w14:textId="2B713B1F" w:rsidR="00D159CB" w:rsidRDefault="00D159CB" w:rsidP="1FEA7B22"/>
          <w:p w14:paraId="31F5CB7C" w14:textId="270ACB5A" w:rsidR="00D159CB" w:rsidRDefault="00B326E3" w:rsidP="1FEA7B22">
            <w:r>
              <w:t>ZRN – Child commission statement tomorrow – overview of J</w:t>
            </w:r>
            <w:r w:rsidR="006D5AB1">
              <w:t>L’s</w:t>
            </w:r>
            <w:r>
              <w:t xml:space="preserve"> points and picture of </w:t>
            </w:r>
            <w:r w:rsidR="00BF56F3">
              <w:t>Special Educational Needs and Disabilities</w:t>
            </w:r>
            <w:r>
              <w:t xml:space="preserve"> services</w:t>
            </w:r>
            <w:r w:rsidR="000661C2">
              <w:t xml:space="preserve">, will send to SC tomorrow – Internal document. SC asks to be made aware of if it goes to press </w:t>
            </w:r>
            <w:r w:rsidR="00A21F60">
              <w:t>release.</w:t>
            </w:r>
          </w:p>
          <w:p w14:paraId="150DCD7D" w14:textId="4D90E975" w:rsidR="000661C2" w:rsidRDefault="000661C2" w:rsidP="1FEA7B22"/>
          <w:p w14:paraId="5BB19116" w14:textId="39A23FD3" w:rsidR="00424FE3" w:rsidRDefault="00FF467A" w:rsidP="1FEA7B22">
            <w:r>
              <w:t xml:space="preserve">SC – Small group of parents </w:t>
            </w:r>
            <w:r w:rsidR="00D74C47">
              <w:t>anxious</w:t>
            </w:r>
            <w:r>
              <w:t xml:space="preserve"> and sceptical, too much money away from children with </w:t>
            </w:r>
            <w:r w:rsidR="00B7656E">
              <w:t>existi</w:t>
            </w:r>
            <w:r>
              <w:t xml:space="preserve">ng resources </w:t>
            </w:r>
            <w:r w:rsidR="00FA6F9F">
              <w:t>–</w:t>
            </w:r>
            <w:r>
              <w:t xml:space="preserve"> </w:t>
            </w:r>
            <w:r w:rsidR="00FA6F9F">
              <w:t>suggesting not lawful. J</w:t>
            </w:r>
            <w:r w:rsidR="00D24F71">
              <w:t>L</w:t>
            </w:r>
            <w:r w:rsidR="00FA6F9F">
              <w:t xml:space="preserve"> states awareness and has met</w:t>
            </w:r>
            <w:r w:rsidR="00D24F71">
              <w:t xml:space="preserve"> with a small number of parents.  </w:t>
            </w:r>
            <w:r w:rsidR="00FA6F9F">
              <w:t xml:space="preserve"> </w:t>
            </w:r>
            <w:r w:rsidR="00D24F71">
              <w:t>Anxiety</w:t>
            </w:r>
            <w:r w:rsidR="002909C9">
              <w:t xml:space="preserve"> stems from other parts of the countries – not expectation of cuts. Funding will </w:t>
            </w:r>
            <w:r w:rsidR="00B7656E">
              <w:t>catch</w:t>
            </w:r>
            <w:r w:rsidR="002909C9">
              <w:t xml:space="preserve"> up </w:t>
            </w:r>
            <w:r w:rsidR="00D24F71">
              <w:t xml:space="preserve">and focus is on </w:t>
            </w:r>
            <w:r w:rsidR="00424FE3">
              <w:t xml:space="preserve">meeting </w:t>
            </w:r>
            <w:proofErr w:type="gramStart"/>
            <w:r w:rsidR="00424FE3">
              <w:t>need</w:t>
            </w:r>
            <w:proofErr w:type="gramEnd"/>
            <w:r w:rsidR="00424FE3">
              <w:t xml:space="preserve"> </w:t>
            </w:r>
            <w:r w:rsidR="00D24F71">
              <w:t xml:space="preserve">and we have shared our proposal at the parent even </w:t>
            </w:r>
            <w:proofErr w:type="spellStart"/>
            <w:r w:rsidR="00D24F71">
              <w:t>a</w:t>
            </w:r>
            <w:r w:rsidR="00424FE3">
              <w:t>couple</w:t>
            </w:r>
            <w:proofErr w:type="spellEnd"/>
            <w:r w:rsidR="00424FE3">
              <w:t xml:space="preserve"> of weeks ago </w:t>
            </w:r>
            <w:r w:rsidR="00D24F71">
              <w:t xml:space="preserve">The </w:t>
            </w:r>
            <w:r w:rsidR="00BF56F3">
              <w:t xml:space="preserve">Department </w:t>
            </w:r>
            <w:r w:rsidR="001A1430">
              <w:t>for</w:t>
            </w:r>
            <w:r w:rsidR="00BF56F3">
              <w:t xml:space="preserve"> Education</w:t>
            </w:r>
            <w:r w:rsidR="00424FE3">
              <w:t xml:space="preserve"> aware of national issues</w:t>
            </w:r>
            <w:r w:rsidR="00D24F71">
              <w:t xml:space="preserve"> and considers this a</w:t>
            </w:r>
            <w:r w:rsidR="00424FE3">
              <w:t xml:space="preserve"> </w:t>
            </w:r>
            <w:r w:rsidR="006E6504">
              <w:t xml:space="preserve">lawful activity. </w:t>
            </w:r>
            <w:r w:rsidR="00C70FCF">
              <w:t>J</w:t>
            </w:r>
            <w:r w:rsidR="00A65492">
              <w:t>L</w:t>
            </w:r>
            <w:r w:rsidR="00C70FCF">
              <w:t xml:space="preserve"> about best outcome for young people. </w:t>
            </w:r>
          </w:p>
          <w:p w14:paraId="1A26E51D" w14:textId="61305882" w:rsidR="006E6504" w:rsidRDefault="006E6504" w:rsidP="1FEA7B22"/>
          <w:p w14:paraId="16C05E4D" w14:textId="6BF2434F" w:rsidR="006E6504" w:rsidRDefault="006E6504" w:rsidP="1FEA7B22">
            <w:r>
              <w:t xml:space="preserve">SC </w:t>
            </w:r>
            <w:r w:rsidR="00C70FCF">
              <w:t>–</w:t>
            </w:r>
            <w:r>
              <w:t xml:space="preserve"> </w:t>
            </w:r>
            <w:r w:rsidR="00C70FCF">
              <w:t xml:space="preserve">Making informed decisions, improving parent knowledge. J happy to make a further statement to reassure parents. </w:t>
            </w:r>
            <w:r w:rsidR="00FD6854">
              <w:t>Importance of info.</w:t>
            </w:r>
          </w:p>
          <w:p w14:paraId="480D1FD1" w14:textId="3A8A60FB" w:rsidR="00FD6854" w:rsidRDefault="00FD6854" w:rsidP="1FEA7B22"/>
          <w:p w14:paraId="30EB5DB7" w14:textId="42274E8B" w:rsidR="000F27C6" w:rsidRDefault="00FD6854" w:rsidP="1FEA7B22">
            <w:r>
              <w:t>J</w:t>
            </w:r>
            <w:r w:rsidR="00A65492">
              <w:t>L</w:t>
            </w:r>
            <w:r>
              <w:t xml:space="preserve"> – Further update </w:t>
            </w:r>
            <w:r w:rsidR="004A60D9">
              <w:t>–</w:t>
            </w:r>
            <w:r>
              <w:t xml:space="preserve"> </w:t>
            </w:r>
            <w:r w:rsidR="004A60D9">
              <w:t xml:space="preserve">joint role between </w:t>
            </w:r>
            <w:r w:rsidR="00BF56F3">
              <w:t xml:space="preserve">Peterborough City Council and Cambridgeshire County Council </w:t>
            </w:r>
            <w:r w:rsidR="004A60D9">
              <w:t xml:space="preserve">re. </w:t>
            </w:r>
            <w:r w:rsidR="00B7656E">
              <w:t>separation</w:t>
            </w:r>
            <w:r w:rsidR="004A60D9">
              <w:t xml:space="preserve"> – consultation ended </w:t>
            </w:r>
            <w:r w:rsidR="00B7656E">
              <w:t>in February</w:t>
            </w:r>
            <w:r w:rsidR="004A60D9">
              <w:t xml:space="preserve"> – implement changes. </w:t>
            </w:r>
            <w:r w:rsidR="006D5AB1">
              <w:t xml:space="preserve"> </w:t>
            </w:r>
            <w:r w:rsidR="004A60D9">
              <w:t>J</w:t>
            </w:r>
            <w:r w:rsidR="00A65492">
              <w:t>L</w:t>
            </w:r>
            <w:r w:rsidR="004A60D9">
              <w:t xml:space="preserve"> reassures continuity and support for both bodies. </w:t>
            </w:r>
            <w:r w:rsidR="00A71FE4">
              <w:t xml:space="preserve">Focus on separation being </w:t>
            </w:r>
            <w:r w:rsidR="00B7656E">
              <w:t>appropriate</w:t>
            </w:r>
            <w:r w:rsidR="00A71FE4">
              <w:t xml:space="preserve">. People services will be </w:t>
            </w:r>
            <w:r w:rsidR="00B7656E">
              <w:t>separated</w:t>
            </w:r>
            <w:r w:rsidR="00A71FE4">
              <w:t xml:space="preserve">. </w:t>
            </w:r>
            <w:r w:rsidR="00BF56F3">
              <w:t>Cambridgeshire County Council</w:t>
            </w:r>
            <w:r w:rsidR="00A71FE4">
              <w:t xml:space="preserve"> change to traditional structure</w:t>
            </w:r>
            <w:r w:rsidR="006D5AB1">
              <w:t>.</w:t>
            </w:r>
            <w:r w:rsidR="00E26EF6">
              <w:t xml:space="preserve"> Education – </w:t>
            </w:r>
            <w:r w:rsidR="00BF56F3">
              <w:t>redesign</w:t>
            </w:r>
            <w:r w:rsidR="00E26EF6">
              <w:t xml:space="preserve"> service </w:t>
            </w:r>
            <w:r w:rsidR="009A7897">
              <w:t xml:space="preserve">– pays tribute to </w:t>
            </w:r>
            <w:r w:rsidR="007272F8">
              <w:t>T</w:t>
            </w:r>
            <w:r w:rsidR="00C575D6">
              <w:t>B</w:t>
            </w:r>
            <w:r w:rsidR="009A7897">
              <w:t xml:space="preserve"> as last day – reshape service and offers – after appointment of key </w:t>
            </w:r>
            <w:r w:rsidR="005829D3">
              <w:t>roles.</w:t>
            </w:r>
            <w:r w:rsidR="009A7897">
              <w:t xml:space="preserve"> </w:t>
            </w:r>
          </w:p>
          <w:p w14:paraId="009F64F8" w14:textId="77777777" w:rsidR="000F27C6" w:rsidRDefault="000F27C6" w:rsidP="1FEA7B22"/>
          <w:p w14:paraId="69B73EAB" w14:textId="4FF6F39B" w:rsidR="00FD6854" w:rsidRDefault="009A7897" w:rsidP="1FEA7B22">
            <w:r>
              <w:t>J</w:t>
            </w:r>
            <w:r w:rsidR="00A65492">
              <w:t>L</w:t>
            </w:r>
            <w:r>
              <w:t xml:space="preserve"> will email round new structure and roles. J</w:t>
            </w:r>
            <w:r w:rsidR="00C575D6">
              <w:t>L</w:t>
            </w:r>
            <w:r>
              <w:t xml:space="preserve"> will be service </w:t>
            </w:r>
            <w:r w:rsidR="006D5AB1">
              <w:t>D</w:t>
            </w:r>
            <w:r>
              <w:t xml:space="preserve">irector for </w:t>
            </w:r>
            <w:r w:rsidR="006D5AB1">
              <w:t>Education</w:t>
            </w:r>
            <w:r>
              <w:t xml:space="preserve"> in </w:t>
            </w:r>
            <w:r w:rsidR="007272F8">
              <w:t>Cambridgeshire</w:t>
            </w:r>
            <w:r>
              <w:t xml:space="preserve">. Not proposing any further changes. </w:t>
            </w:r>
            <w:r w:rsidR="001E4AEF">
              <w:t>J</w:t>
            </w:r>
            <w:r w:rsidR="006D5AB1">
              <w:t>L</w:t>
            </w:r>
            <w:r w:rsidR="001E4AEF">
              <w:t xml:space="preserve"> conscious of wider </w:t>
            </w:r>
            <w:r w:rsidR="007272F8">
              <w:t>impacts</w:t>
            </w:r>
            <w:r w:rsidR="001E4AEF">
              <w:t xml:space="preserve"> of changes. </w:t>
            </w:r>
          </w:p>
          <w:p w14:paraId="3EAF06E1" w14:textId="5BA7AFD7" w:rsidR="001E4AEF" w:rsidRDefault="001E4AEF" w:rsidP="1FEA7B22"/>
          <w:p w14:paraId="4B11BD98" w14:textId="4BC88726" w:rsidR="001E4AEF" w:rsidRDefault="001E4AEF" w:rsidP="1FEA7B22">
            <w:r>
              <w:t xml:space="preserve">ZRN </w:t>
            </w:r>
            <w:r w:rsidR="00F3524D">
              <w:t>–</w:t>
            </w:r>
            <w:r>
              <w:t xml:space="preserve"> </w:t>
            </w:r>
            <w:r w:rsidR="00F3524D">
              <w:t xml:space="preserve">Limited impact of commissioning workstreams – </w:t>
            </w:r>
            <w:r w:rsidR="006D5AB1">
              <w:t>Separate</w:t>
            </w:r>
            <w:r w:rsidR="00F3524D">
              <w:t xml:space="preserve"> budgets and contracts </w:t>
            </w:r>
            <w:r w:rsidR="00511FF6">
              <w:t>–</w:t>
            </w:r>
            <w:r w:rsidR="00F3524D">
              <w:t xml:space="preserve"> </w:t>
            </w:r>
            <w:r w:rsidR="00511FF6">
              <w:t xml:space="preserve">Provision unlikely to change, looks to future appetite for </w:t>
            </w:r>
            <w:r w:rsidR="00511FF6">
              <w:lastRenderedPageBreak/>
              <w:t xml:space="preserve">change – what is mutually beneficial? </w:t>
            </w:r>
            <w:r w:rsidR="0086715D">
              <w:t xml:space="preserve">Main difference working towards having </w:t>
            </w:r>
            <w:r w:rsidR="007272F8">
              <w:t>separate</w:t>
            </w:r>
            <w:r w:rsidR="0086715D">
              <w:t xml:space="preserve"> com</w:t>
            </w:r>
            <w:r w:rsidR="006D5AB1">
              <w:t>missioning</w:t>
            </w:r>
            <w:r w:rsidR="0086715D">
              <w:t xml:space="preserve"> teams – confident about the</w:t>
            </w:r>
            <w:r w:rsidR="006D5AB1">
              <w:t>re</w:t>
            </w:r>
            <w:r w:rsidR="0086715D">
              <w:t xml:space="preserve"> being ad</w:t>
            </w:r>
            <w:r w:rsidR="006D5AB1">
              <w:t>equate</w:t>
            </w:r>
            <w:r w:rsidR="0086715D">
              <w:t xml:space="preserve"> resource</w:t>
            </w:r>
            <w:r w:rsidR="003F3C19">
              <w:t xml:space="preserve">. How do we manage workstreams? Overlapping. </w:t>
            </w:r>
          </w:p>
          <w:p w14:paraId="205505EE" w14:textId="78D12EB5" w:rsidR="003F3C19" w:rsidRDefault="003F3C19" w:rsidP="1FEA7B22"/>
          <w:p w14:paraId="0BF9DF40" w14:textId="328804D5" w:rsidR="003F3C19" w:rsidRDefault="003F3C19" w:rsidP="1FEA7B22">
            <w:r>
              <w:t>S</w:t>
            </w:r>
            <w:r w:rsidR="00C575D6">
              <w:t>L</w:t>
            </w:r>
            <w:r>
              <w:t xml:space="preserve"> – disabilities and SC perspec</w:t>
            </w:r>
            <w:r w:rsidR="007272F8">
              <w:t>tive</w:t>
            </w:r>
            <w:r>
              <w:t xml:space="preserve"> – new head of service for </w:t>
            </w:r>
            <w:r w:rsidR="00BF56F3">
              <w:t>Peterborough City Council</w:t>
            </w:r>
            <w:r>
              <w:t xml:space="preserve"> </w:t>
            </w:r>
            <w:proofErr w:type="gramStart"/>
            <w:r w:rsidR="001E46CA">
              <w:t>–</w:t>
            </w:r>
            <w:r>
              <w:t xml:space="preserve"> </w:t>
            </w:r>
            <w:r w:rsidR="001E46CA">
              <w:t xml:space="preserve"> moving</w:t>
            </w:r>
            <w:proofErr w:type="gramEnd"/>
            <w:r w:rsidR="001E46CA">
              <w:t xml:space="preserve"> back to previous model. Not expecting to impact on service </w:t>
            </w:r>
            <w:r w:rsidR="007272F8">
              <w:t>delivery</w:t>
            </w:r>
            <w:r w:rsidR="001E46CA">
              <w:t xml:space="preserve"> – purely internal. Reassure </w:t>
            </w:r>
            <w:r w:rsidR="007272F8">
              <w:t>separation</w:t>
            </w:r>
            <w:r w:rsidR="001E46CA">
              <w:t xml:space="preserve"> is gr</w:t>
            </w:r>
            <w:r w:rsidR="007272F8">
              <w:t>a</w:t>
            </w:r>
            <w:r w:rsidR="001E46CA">
              <w:t xml:space="preserve">dual and planned – </w:t>
            </w:r>
            <w:r w:rsidR="00BF56F3">
              <w:t>Peterborough City Council and Cambridgeshire County Council</w:t>
            </w:r>
            <w:r w:rsidR="001E46CA">
              <w:t xml:space="preserve"> will not be compromised. Not rushed. </w:t>
            </w:r>
          </w:p>
          <w:p w14:paraId="7567432D" w14:textId="15891960" w:rsidR="0029726F" w:rsidRDefault="0029726F" w:rsidP="1FEA7B22"/>
          <w:p w14:paraId="462E7867" w14:textId="3691F86C" w:rsidR="0029726F" w:rsidRDefault="0029726F" w:rsidP="1FEA7B22">
            <w:r>
              <w:t xml:space="preserve">SC asks for further input and give thanks to everyone. </w:t>
            </w:r>
            <w:r w:rsidR="00CF4098">
              <w:t>Diff</w:t>
            </w:r>
            <w:r w:rsidR="006D5AB1">
              <w:t>icult</w:t>
            </w:r>
            <w:r w:rsidR="00CF4098">
              <w:t xml:space="preserve"> time for people personally. What </w:t>
            </w:r>
            <w:proofErr w:type="gramStart"/>
            <w:r w:rsidR="00CF4098">
              <w:t>we do</w:t>
            </w:r>
            <w:proofErr w:type="gramEnd"/>
            <w:r w:rsidR="00CF4098">
              <w:t xml:space="preserve"> about shared </w:t>
            </w:r>
            <w:r w:rsidR="00BF56F3">
              <w:t>Special Educational Needs and Disabilities</w:t>
            </w:r>
            <w:r w:rsidR="00CF4098">
              <w:t xml:space="preserve"> strategy? </w:t>
            </w:r>
          </w:p>
          <w:p w14:paraId="3E5A4271" w14:textId="27B3C4EA" w:rsidR="007D3818" w:rsidRDefault="007D3818" w:rsidP="1FEA7B22"/>
          <w:p w14:paraId="36961302" w14:textId="68D3A581" w:rsidR="007D3818" w:rsidRDefault="007D3818" w:rsidP="1FEA7B22">
            <w:r>
              <w:t>T</w:t>
            </w:r>
            <w:r w:rsidR="00C575D6">
              <w:t>B</w:t>
            </w:r>
            <w:r>
              <w:t xml:space="preserve"> –</w:t>
            </w:r>
            <w:r w:rsidR="002F0484">
              <w:t xml:space="preserve">to leave </w:t>
            </w:r>
            <w:r w:rsidR="00A21F60">
              <w:t>early.</w:t>
            </w:r>
            <w:r w:rsidR="002F0484">
              <w:t xml:space="preserve"> SC gives thanks to </w:t>
            </w:r>
            <w:r w:rsidR="007272F8">
              <w:t>Toni</w:t>
            </w:r>
            <w:r w:rsidR="002F0484">
              <w:t xml:space="preserve"> for work. </w:t>
            </w:r>
          </w:p>
          <w:p w14:paraId="4A1D7052" w14:textId="666ACFBB" w:rsidR="00410C8B" w:rsidRDefault="00410C8B" w:rsidP="1FEA7B22"/>
          <w:p w14:paraId="6836BC37" w14:textId="46765E56" w:rsidR="006D5AB1" w:rsidRDefault="00B90793" w:rsidP="1FEA7B22">
            <w:r>
              <w:t>J</w:t>
            </w:r>
            <w:r w:rsidR="00C575D6">
              <w:t>H</w:t>
            </w:r>
            <w:r>
              <w:t xml:space="preserve"> gives thanks to T</w:t>
            </w:r>
            <w:r w:rsidR="00C575D6">
              <w:t>B</w:t>
            </w:r>
            <w:r>
              <w:t>.</w:t>
            </w:r>
          </w:p>
          <w:p w14:paraId="13F6B61A" w14:textId="77777777" w:rsidR="006D5AB1" w:rsidRDefault="006D5AB1" w:rsidP="1FEA7B22"/>
          <w:p w14:paraId="2AB01FE3" w14:textId="5E85D13D" w:rsidR="00410C8B" w:rsidRDefault="00B90793" w:rsidP="1FEA7B22">
            <w:r>
              <w:t xml:space="preserve">SC </w:t>
            </w:r>
            <w:r w:rsidR="007C119A">
              <w:t xml:space="preserve">reflect on two conferences by local authority. Parent carers feel supported. PFA conference </w:t>
            </w:r>
            <w:r w:rsidR="004E654F">
              <w:t>spectacular</w:t>
            </w:r>
            <w:r w:rsidR="007C119A">
              <w:t xml:space="preserve"> – pos</w:t>
            </w:r>
            <w:r w:rsidR="004E654F">
              <w:t>itive</w:t>
            </w:r>
            <w:r w:rsidR="007C119A">
              <w:t xml:space="preserve"> </w:t>
            </w:r>
            <w:r w:rsidR="00A21F60">
              <w:t>parents’</w:t>
            </w:r>
            <w:r w:rsidR="007C119A">
              <w:t xml:space="preserve"> feedback. </w:t>
            </w:r>
            <w:r w:rsidR="00200EEA">
              <w:t>J</w:t>
            </w:r>
            <w:r w:rsidR="006D5AB1">
              <w:t xml:space="preserve">L </w:t>
            </w:r>
            <w:r w:rsidR="00200EEA">
              <w:t>gives thanks and wants to catch up with SC in near future re the above.</w:t>
            </w:r>
          </w:p>
          <w:p w14:paraId="6AF9415E" w14:textId="774D9813" w:rsidR="00E85160" w:rsidRDefault="00E85160" w:rsidP="1FEA7B22"/>
          <w:p w14:paraId="76D00484" w14:textId="1F8D75B5" w:rsidR="00E85160" w:rsidRDefault="00E85160" w:rsidP="1FEA7B22">
            <w:r>
              <w:t>J</w:t>
            </w:r>
            <w:r w:rsidR="00C575D6">
              <w:t>H</w:t>
            </w:r>
            <w:r>
              <w:t xml:space="preserve"> – </w:t>
            </w:r>
            <w:r w:rsidR="004E654F">
              <w:t>Targeting</w:t>
            </w:r>
            <w:r>
              <w:t xml:space="preserve"> support missing, need to be able</w:t>
            </w:r>
            <w:r w:rsidR="00AF287D">
              <w:t xml:space="preserve"> to</w:t>
            </w:r>
            <w:r>
              <w:t xml:space="preserve"> in future. SC will send something round to </w:t>
            </w:r>
            <w:r w:rsidR="004D3410">
              <w:t xml:space="preserve">remind for future. </w:t>
            </w:r>
          </w:p>
          <w:p w14:paraId="57D713ED" w14:textId="1DC55298" w:rsidR="00955E20" w:rsidRDefault="00955E20" w:rsidP="1FEA7B22"/>
        </w:tc>
        <w:tc>
          <w:tcPr>
            <w:tcW w:w="645" w:type="dxa"/>
          </w:tcPr>
          <w:p w14:paraId="0CB46E93" w14:textId="0CB4688F" w:rsidR="1FEA7B22" w:rsidRDefault="1FEA7B22" w:rsidP="1FEA7B22"/>
        </w:tc>
      </w:tr>
      <w:tr w:rsidR="1FEA7B22" w14:paraId="72135909" w14:textId="77777777" w:rsidTr="0051044C">
        <w:trPr>
          <w:trHeight w:val="300"/>
        </w:trPr>
        <w:tc>
          <w:tcPr>
            <w:tcW w:w="750" w:type="dxa"/>
          </w:tcPr>
          <w:p w14:paraId="67F5814E" w14:textId="31642F08" w:rsidR="7A3ABE5B" w:rsidRDefault="7A3ABE5B" w:rsidP="1FEA7B22">
            <w:r>
              <w:t>5</w:t>
            </w:r>
          </w:p>
        </w:tc>
        <w:tc>
          <w:tcPr>
            <w:tcW w:w="1519" w:type="dxa"/>
          </w:tcPr>
          <w:p w14:paraId="5E4E15EF" w14:textId="750D999E" w:rsidR="7A3ABE5B" w:rsidRDefault="7A3ABE5B" w:rsidP="1FEA7B22">
            <w:pPr>
              <w:spacing w:after="240" w:line="259" w:lineRule="auto"/>
              <w:ind w:left="567" w:hanging="567"/>
              <w:rPr>
                <w:rFonts w:ascii="Calibri" w:eastAsia="Calibri" w:hAnsi="Calibri" w:cs="Calibri"/>
              </w:rPr>
            </w:pPr>
            <w:r w:rsidRPr="1FEA7B22">
              <w:rPr>
                <w:rFonts w:ascii="Calibri" w:eastAsia="Calibri" w:hAnsi="Calibri" w:cs="Calibri"/>
                <w:color w:val="000000" w:themeColor="text1"/>
              </w:rPr>
              <w:t>Highlights &amp; Good News Stories - Verbal</w:t>
            </w:r>
            <w:r>
              <w:br/>
            </w:r>
            <w:r w:rsidRPr="1FEA7B22">
              <w:rPr>
                <w:rFonts w:ascii="Calibri" w:eastAsia="Calibri" w:hAnsi="Calibri" w:cs="Calibri"/>
                <w:color w:val="000000" w:themeColor="text1"/>
              </w:rPr>
              <w:t>SEND, Social Care, Commissioning, Pinpoint</w:t>
            </w:r>
          </w:p>
        </w:tc>
        <w:tc>
          <w:tcPr>
            <w:tcW w:w="6946" w:type="dxa"/>
          </w:tcPr>
          <w:p w14:paraId="04AFF69A" w14:textId="4E1D8BAD" w:rsidR="1FEA7B22" w:rsidRDefault="004D3410" w:rsidP="1FEA7B22">
            <w:r>
              <w:t>SC opens discussion – Two conferences were great. S</w:t>
            </w:r>
            <w:r w:rsidR="006D5AB1">
              <w:t>L was</w:t>
            </w:r>
            <w:r>
              <w:t xml:space="preserve"> helpful </w:t>
            </w:r>
            <w:r w:rsidR="006D5AB1">
              <w:t xml:space="preserve">regarding Pinpoint Annual </w:t>
            </w:r>
            <w:r>
              <w:t xml:space="preserve">survey </w:t>
            </w:r>
            <w:r w:rsidR="00074E95">
              <w:t>–</w:t>
            </w:r>
            <w:r>
              <w:t xml:space="preserve"> </w:t>
            </w:r>
            <w:r w:rsidR="006D5AB1">
              <w:t>h</w:t>
            </w:r>
            <w:r w:rsidR="00074E95">
              <w:t xml:space="preserve">igh response rate and happy with the engagement. </w:t>
            </w:r>
            <w:r w:rsidR="002D7EE8">
              <w:t xml:space="preserve">Will share and </w:t>
            </w:r>
            <w:r w:rsidR="004E654F">
              <w:t>publish</w:t>
            </w:r>
            <w:r w:rsidR="002D7EE8">
              <w:t xml:space="preserve"> in future and reflect next time we meet.</w:t>
            </w:r>
          </w:p>
          <w:p w14:paraId="6704F68F" w14:textId="77777777" w:rsidR="002D7EE8" w:rsidRDefault="002D7EE8" w:rsidP="1FEA7B22"/>
          <w:p w14:paraId="685776EA" w14:textId="4F679AD5" w:rsidR="008C6419" w:rsidRDefault="002D7EE8" w:rsidP="1FEA7B22">
            <w:r>
              <w:t>J</w:t>
            </w:r>
            <w:r w:rsidR="00C575D6">
              <w:t>H</w:t>
            </w:r>
            <w:r>
              <w:t xml:space="preserve"> </w:t>
            </w:r>
            <w:r w:rsidR="008C6419">
              <w:t>–</w:t>
            </w:r>
            <w:r>
              <w:t xml:space="preserve"> </w:t>
            </w:r>
            <w:r w:rsidR="008C6419">
              <w:t>Parent events are a massive plus – Parents pleased with them. E</w:t>
            </w:r>
            <w:r w:rsidR="00C533B5">
              <w:t xml:space="preserve">arly </w:t>
            </w:r>
            <w:r w:rsidR="00BF56F3">
              <w:t>Identification</w:t>
            </w:r>
            <w:r w:rsidR="00C533B5">
              <w:t xml:space="preserve"> Assessment</w:t>
            </w:r>
            <w:r w:rsidR="008C6419">
              <w:t xml:space="preserve"> project – </w:t>
            </w:r>
            <w:r w:rsidR="001B3311">
              <w:t xml:space="preserve">Early identification – funded by </w:t>
            </w:r>
            <w:r w:rsidR="00B170EB">
              <w:t xml:space="preserve">Department </w:t>
            </w:r>
            <w:r w:rsidR="001A1430">
              <w:t>for</w:t>
            </w:r>
            <w:r w:rsidR="00B170EB">
              <w:t xml:space="preserve"> Education</w:t>
            </w:r>
            <w:r w:rsidR="001B3311">
              <w:t xml:space="preserve">. Autism diagnosis for girls and it has worked </w:t>
            </w:r>
            <w:r w:rsidR="00F700D7">
              <w:t>well</w:t>
            </w:r>
            <w:r w:rsidR="001B3311">
              <w:t xml:space="preserve">. </w:t>
            </w:r>
          </w:p>
          <w:p w14:paraId="2243112F" w14:textId="77777777" w:rsidR="00816BCF" w:rsidRDefault="00816BCF" w:rsidP="1FEA7B22"/>
          <w:p w14:paraId="7B2279F3" w14:textId="0D0EA6D8" w:rsidR="000F27C6" w:rsidRDefault="00816BCF" w:rsidP="1FEA7B22">
            <w:r>
              <w:t>H</w:t>
            </w:r>
            <w:r w:rsidR="006D5AB1">
              <w:t>G</w:t>
            </w:r>
            <w:r>
              <w:t xml:space="preserve"> – </w:t>
            </w:r>
            <w:r w:rsidR="00B170EB">
              <w:t>Key Performance Indicators</w:t>
            </w:r>
            <w:r>
              <w:t xml:space="preserve"> under 20 weeks. </w:t>
            </w:r>
            <w:r w:rsidR="00F700D7">
              <w:t>Eighty percent</w:t>
            </w:r>
            <w:r>
              <w:t xml:space="preserve"> cases </w:t>
            </w:r>
            <w:r w:rsidR="000A0B29">
              <w:t>through the 20 weeks and this is positive in climate. Launching improvement plan and ack</w:t>
            </w:r>
            <w:r w:rsidR="000F27C6">
              <w:t>nowledge</w:t>
            </w:r>
            <w:r w:rsidR="000A0B29">
              <w:t xml:space="preserve"> things we </w:t>
            </w:r>
            <w:r w:rsidR="00F700D7">
              <w:t>are not</w:t>
            </w:r>
            <w:r w:rsidR="000A0B29">
              <w:t xml:space="preserve"> getting right. Looking at how we can bring in additional capacity – making info available for parents. How do parents want to be engaged with? Good knowledge to shape future approach. </w:t>
            </w:r>
          </w:p>
          <w:p w14:paraId="3757C456" w14:textId="77777777" w:rsidR="000F27C6" w:rsidRDefault="000F27C6" w:rsidP="1FEA7B22"/>
          <w:p w14:paraId="30C1A247" w14:textId="67853E36" w:rsidR="00230263" w:rsidRDefault="000A0B29" w:rsidP="1FEA7B22">
            <w:r>
              <w:t>SC asks for data to</w:t>
            </w:r>
            <w:r w:rsidR="002F3E1A">
              <w:t xml:space="preserve"> be</w:t>
            </w:r>
            <w:r>
              <w:t xml:space="preserve"> shared to help other services. </w:t>
            </w:r>
            <w:r w:rsidR="00230263">
              <w:t xml:space="preserve">Jo states team are </w:t>
            </w:r>
            <w:r w:rsidR="004E654F">
              <w:t>pulling</w:t>
            </w:r>
            <w:r w:rsidR="00230263">
              <w:t xml:space="preserve"> together comments and will </w:t>
            </w:r>
            <w:r w:rsidR="004E654F">
              <w:t>share</w:t>
            </w:r>
            <w:r w:rsidR="00230263">
              <w:t xml:space="preserve"> at next </w:t>
            </w:r>
            <w:r w:rsidR="00ED36CF">
              <w:t>Spe</w:t>
            </w:r>
            <w:r w:rsidR="00B170EB">
              <w:t>cial Educational Needs and Disabilities</w:t>
            </w:r>
            <w:r w:rsidR="00230263">
              <w:t xml:space="preserve"> partnership. Feedback around how we communicate with </w:t>
            </w:r>
            <w:r w:rsidR="002F3E1A">
              <w:t>p</w:t>
            </w:r>
            <w:r w:rsidR="00230263">
              <w:t xml:space="preserve">arents. </w:t>
            </w:r>
            <w:r w:rsidR="001806C5">
              <w:t>New case management system on horizon – hope to improve service.</w:t>
            </w:r>
          </w:p>
          <w:p w14:paraId="3D882D2B" w14:textId="77777777" w:rsidR="000F27C6" w:rsidRDefault="000F27C6" w:rsidP="1FEA7B22"/>
          <w:p w14:paraId="0828C72F" w14:textId="77777777" w:rsidR="001806C5" w:rsidRDefault="001806C5" w:rsidP="1FEA7B22"/>
          <w:p w14:paraId="3FD5243C" w14:textId="247A352F" w:rsidR="001806C5" w:rsidRDefault="001806C5" w:rsidP="1FEA7B22">
            <w:r>
              <w:t>J</w:t>
            </w:r>
            <w:r w:rsidR="00953234">
              <w:t>H</w:t>
            </w:r>
            <w:r>
              <w:t xml:space="preserve"> </w:t>
            </w:r>
            <w:r w:rsidR="00C95AB9">
              <w:t>&amp; Harley to leave call for other meetings.</w:t>
            </w:r>
          </w:p>
          <w:p w14:paraId="06BA9494" w14:textId="77777777" w:rsidR="00C95AB9" w:rsidRDefault="00C95AB9" w:rsidP="1FEA7B22"/>
          <w:p w14:paraId="699377F8" w14:textId="53985337" w:rsidR="00C95AB9" w:rsidRDefault="00C95AB9" w:rsidP="1FEA7B22">
            <w:r>
              <w:lastRenderedPageBreak/>
              <w:t>S</w:t>
            </w:r>
            <w:r w:rsidR="00953234">
              <w:t>L</w:t>
            </w:r>
            <w:r>
              <w:t xml:space="preserve"> </w:t>
            </w:r>
            <w:r w:rsidR="009B1CA5">
              <w:t>–</w:t>
            </w:r>
            <w:r>
              <w:t xml:space="preserve"> </w:t>
            </w:r>
            <w:r w:rsidR="009B1CA5">
              <w:t xml:space="preserve">Second service manager post filled, Emma King. Now have two service managers in post and working well. </w:t>
            </w:r>
          </w:p>
          <w:p w14:paraId="79569B9E" w14:textId="77777777" w:rsidR="00876B49" w:rsidRDefault="00876B49" w:rsidP="1FEA7B22"/>
          <w:p w14:paraId="0698994B" w14:textId="40015008" w:rsidR="00876B49" w:rsidRDefault="00876B49" w:rsidP="1FEA7B22">
            <w:r>
              <w:t>F</w:t>
            </w:r>
            <w:r w:rsidR="006D5AB1">
              <w:t>D</w:t>
            </w:r>
            <w:r>
              <w:t xml:space="preserve"> – Neurodiversity booklet going out is positive – Gamechanger for giving parents and schools more info – schools to share with parents. </w:t>
            </w:r>
            <w:r w:rsidR="006D5AB1">
              <w:t xml:space="preserve">New post of training and </w:t>
            </w:r>
            <w:r w:rsidR="00B23D9E">
              <w:t>engagement</w:t>
            </w:r>
            <w:r w:rsidR="006D5AB1">
              <w:t xml:space="preserve"> coordinator to support promoting of new</w:t>
            </w:r>
            <w:r w:rsidR="00B23D9E">
              <w:t xml:space="preserve"> Pinpoint </w:t>
            </w:r>
            <w:r w:rsidR="006D5AB1">
              <w:t xml:space="preserve">ND </w:t>
            </w:r>
            <w:r w:rsidR="00B23D9E">
              <w:t>booklet</w:t>
            </w:r>
            <w:r w:rsidR="006D5AB1">
              <w:t xml:space="preserve"> </w:t>
            </w:r>
            <w:r w:rsidR="00B23D9E">
              <w:t>and improving knowledge and understanding of child.</w:t>
            </w:r>
          </w:p>
          <w:p w14:paraId="7ED55527" w14:textId="77777777" w:rsidR="00B23D9E" w:rsidRDefault="00B23D9E" w:rsidP="1FEA7B22"/>
          <w:p w14:paraId="50E402C0" w14:textId="38E28252" w:rsidR="00B23D9E" w:rsidRPr="00B76737" w:rsidRDefault="00B23D9E" w:rsidP="1FEA7B22">
            <w:pPr>
              <w:rPr>
                <w:b/>
                <w:bCs/>
              </w:rPr>
            </w:pPr>
            <w:r w:rsidRPr="00C51FDF">
              <w:t xml:space="preserve">SC </w:t>
            </w:r>
            <w:r w:rsidR="004C12BB">
              <w:t xml:space="preserve">- </w:t>
            </w:r>
            <w:r w:rsidRPr="00C51FDF">
              <w:t xml:space="preserve">Neurodiversity booklet says it is going round departments </w:t>
            </w:r>
            <w:r w:rsidR="003C3AD0" w:rsidRPr="00C51FDF">
              <w:t xml:space="preserve">and will update. Could we do training for schools and link to </w:t>
            </w:r>
            <w:r w:rsidR="00113EC1" w:rsidRPr="00C51FDF">
              <w:t>Special Educational Needs and Disabilities</w:t>
            </w:r>
            <w:r w:rsidR="003C3AD0" w:rsidRPr="00C51FDF">
              <w:t xml:space="preserve"> pledge and</w:t>
            </w:r>
            <w:r w:rsidR="003C3AD0" w:rsidRPr="00B76737">
              <w:rPr>
                <w:b/>
                <w:bCs/>
              </w:rPr>
              <w:t xml:space="preserve"> </w:t>
            </w:r>
            <w:r w:rsidR="003C3AD0" w:rsidRPr="00C51FDF">
              <w:t>CPD? Could we</w:t>
            </w:r>
            <w:r w:rsidR="003C3AD0" w:rsidRPr="00B76737">
              <w:rPr>
                <w:b/>
                <w:bCs/>
              </w:rPr>
              <w:t xml:space="preserve"> </w:t>
            </w:r>
            <w:r w:rsidR="00090F51" w:rsidRPr="00C51FDF">
              <w:t>make a virtue of linking this together? Early stages, booklet through approval stage. Will bring the booklet back here and wants it out quickly.</w:t>
            </w:r>
            <w:r w:rsidR="00090F51" w:rsidRPr="00B76737">
              <w:rPr>
                <w:b/>
                <w:bCs/>
              </w:rPr>
              <w:t xml:space="preserve"> </w:t>
            </w:r>
          </w:p>
          <w:p w14:paraId="7BBDDA26" w14:textId="77777777" w:rsidR="003F1000" w:rsidRDefault="003F1000" w:rsidP="1FEA7B22"/>
          <w:p w14:paraId="42059E76" w14:textId="0624C85A" w:rsidR="003F1000" w:rsidRDefault="003F1000" w:rsidP="1FEA7B22">
            <w:r>
              <w:t>F</w:t>
            </w:r>
            <w:r w:rsidR="0060481E">
              <w:t>D</w:t>
            </w:r>
            <w:r>
              <w:t xml:space="preserve"> – Link to </w:t>
            </w:r>
            <w:r w:rsidR="004C12BB">
              <w:t>Ordinarily Available Provision</w:t>
            </w:r>
            <w:r>
              <w:t xml:space="preserve"> and early intervention work and identification and support for families. </w:t>
            </w:r>
          </w:p>
          <w:p w14:paraId="5925A274" w14:textId="77777777" w:rsidR="003F1000" w:rsidRDefault="003F1000" w:rsidP="1FEA7B22"/>
          <w:p w14:paraId="7B580A75" w14:textId="77777777" w:rsidR="00091C37" w:rsidRDefault="003F1000" w:rsidP="1FEA7B22">
            <w:r>
              <w:t xml:space="preserve">SC agrees </w:t>
            </w:r>
            <w:r w:rsidR="00091C37">
              <w:t>–</w:t>
            </w:r>
            <w:r>
              <w:t xml:space="preserve"> </w:t>
            </w:r>
            <w:r w:rsidR="00091C37">
              <w:t>Early signposting. SC will convene meeting around booklet.</w:t>
            </w:r>
          </w:p>
          <w:p w14:paraId="4B97EC00" w14:textId="77777777" w:rsidR="00091C37" w:rsidRDefault="00091C37" w:rsidP="1FEA7B22"/>
          <w:p w14:paraId="64890F46" w14:textId="4C26D76C" w:rsidR="001458F7" w:rsidRDefault="00091C37" w:rsidP="1FEA7B22">
            <w:r>
              <w:t xml:space="preserve">ZRN </w:t>
            </w:r>
            <w:r w:rsidR="00154C23">
              <w:t>–</w:t>
            </w:r>
            <w:r>
              <w:t xml:space="preserve"> </w:t>
            </w:r>
            <w:r w:rsidR="00113EC1">
              <w:t>Special Educational Needs and Disabilities</w:t>
            </w:r>
            <w:r w:rsidR="00154C23">
              <w:t xml:space="preserve"> </w:t>
            </w:r>
            <w:r w:rsidR="00FA017E">
              <w:t>sufficiency</w:t>
            </w:r>
            <w:r w:rsidR="00154C23">
              <w:t xml:space="preserve"> in a better place </w:t>
            </w:r>
            <w:r w:rsidR="00FA017E">
              <w:t>in Cambridgeshire</w:t>
            </w:r>
            <w:r w:rsidR="00154C23">
              <w:t xml:space="preserve"> – toolkit by Helen is </w:t>
            </w:r>
            <w:r w:rsidR="00F700D7">
              <w:t>positive</w:t>
            </w:r>
            <w:r w:rsidR="00154C23">
              <w:t xml:space="preserve"> and will pop on website and due course. SC asks to be nudged when published to ensure we are familiar with</w:t>
            </w:r>
            <w:r w:rsidR="001458F7">
              <w:t>.</w:t>
            </w:r>
          </w:p>
          <w:p w14:paraId="3B989A51" w14:textId="77777777" w:rsidR="001458F7" w:rsidRDefault="001458F7" w:rsidP="1FEA7B22"/>
          <w:p w14:paraId="0A0C4343" w14:textId="01CEF685" w:rsidR="001458F7" w:rsidRDefault="0060481E" w:rsidP="1FEA7B22">
            <w:r>
              <w:t>RW</w:t>
            </w:r>
            <w:r w:rsidR="001458F7">
              <w:t xml:space="preserve"> – </w:t>
            </w:r>
            <w:r w:rsidR="0046283E">
              <w:t xml:space="preserve">Staff returning </w:t>
            </w:r>
            <w:r w:rsidR="009C50C4">
              <w:t xml:space="preserve">has </w:t>
            </w:r>
            <w:r w:rsidR="00FA017E">
              <w:t>alleviated</w:t>
            </w:r>
            <w:r w:rsidR="009C50C4">
              <w:t xml:space="preserve"> pressure on </w:t>
            </w:r>
            <w:r w:rsidR="00DB4428">
              <w:t xml:space="preserve">Special Educational Needs and Disabilities </w:t>
            </w:r>
            <w:r w:rsidR="00D078C6">
              <w:t>Information Advice and Support Services</w:t>
            </w:r>
            <w:r w:rsidR="00FA017E">
              <w:t>.</w:t>
            </w:r>
          </w:p>
          <w:p w14:paraId="3E865F44" w14:textId="77777777" w:rsidR="0046283E" w:rsidRDefault="0046283E" w:rsidP="1FEA7B22"/>
          <w:p w14:paraId="76460042" w14:textId="7E5CC8DF" w:rsidR="0046283E" w:rsidRDefault="0046283E" w:rsidP="1FEA7B22">
            <w:r>
              <w:t>SC – Deputy comm</w:t>
            </w:r>
            <w:r w:rsidR="002F3E1A">
              <w:t>unications</w:t>
            </w:r>
            <w:r>
              <w:t xml:space="preserve"> officer being recruited. </w:t>
            </w:r>
          </w:p>
          <w:p w14:paraId="61F658AF" w14:textId="77777777" w:rsidR="0046283E" w:rsidRDefault="0046283E" w:rsidP="1FEA7B22"/>
          <w:p w14:paraId="00250DD0" w14:textId="35FA31D7" w:rsidR="0046283E" w:rsidRDefault="0046283E" w:rsidP="1FEA7B22">
            <w:r>
              <w:t>K</w:t>
            </w:r>
            <w:r w:rsidR="00FA017E">
              <w:t>G</w:t>
            </w:r>
            <w:r>
              <w:t xml:space="preserve"> – Lovely to</w:t>
            </w:r>
            <w:r w:rsidR="009C50C4">
              <w:t xml:space="preserve"> have</w:t>
            </w:r>
            <w:r>
              <w:t xml:space="preserve"> Ali</w:t>
            </w:r>
            <w:r w:rsidR="004C12BB">
              <w:t xml:space="preserve"> Mayern</w:t>
            </w:r>
            <w:r>
              <w:t xml:space="preserve"> bac</w:t>
            </w:r>
            <w:r w:rsidR="004C12BB">
              <w:t xml:space="preserve">k. </w:t>
            </w:r>
            <w:r w:rsidR="003F78F6">
              <w:t xml:space="preserve"> </w:t>
            </w:r>
            <w:r w:rsidR="002F3E1A">
              <w:t>Integrated Care Board</w:t>
            </w:r>
            <w:r w:rsidR="003F78F6">
              <w:t xml:space="preserve">, joint forward plan over next five years to increase strategic thinking. </w:t>
            </w:r>
            <w:r w:rsidR="00FA017E">
              <w:t>Children’s</w:t>
            </w:r>
            <w:r w:rsidR="00CA0586">
              <w:t xml:space="preserve"> mental health as a priority for </w:t>
            </w:r>
            <w:r w:rsidR="002F3E1A">
              <w:t>Integrated Care Board</w:t>
            </w:r>
            <w:r w:rsidR="00CA0586">
              <w:t>. I</w:t>
            </w:r>
            <w:r w:rsidR="002F3E1A">
              <w:t>ntegrated Care System</w:t>
            </w:r>
            <w:r w:rsidR="00CA0586">
              <w:t xml:space="preserve"> secured funding for website </w:t>
            </w:r>
            <w:r w:rsidR="000D7351">
              <w:t>redesign to improve accessibility. K</w:t>
            </w:r>
            <w:r w:rsidR="00113EC1">
              <w:t>G</w:t>
            </w:r>
            <w:r w:rsidR="000D7351">
              <w:t xml:space="preserve"> will come to SC to ensure it links up as required. </w:t>
            </w:r>
          </w:p>
          <w:p w14:paraId="29525797" w14:textId="77777777" w:rsidR="000D7351" w:rsidRDefault="000D7351" w:rsidP="1FEA7B22"/>
          <w:p w14:paraId="2DF5E5D9" w14:textId="5309003D" w:rsidR="000D7351" w:rsidRDefault="000D7351" w:rsidP="1FEA7B22">
            <w:r>
              <w:t xml:space="preserve">SC </w:t>
            </w:r>
            <w:r w:rsidR="005D7F88">
              <w:t>–</w:t>
            </w:r>
            <w:r>
              <w:t xml:space="preserve"> </w:t>
            </w:r>
            <w:r w:rsidR="005D7F88">
              <w:t xml:space="preserve">Power of website and need to link to new </w:t>
            </w:r>
            <w:r w:rsidR="00113EC1">
              <w:t>Special Educational Needs and Disabilities</w:t>
            </w:r>
            <w:r w:rsidR="005D7F88">
              <w:t xml:space="preserve"> hub.</w:t>
            </w:r>
          </w:p>
        </w:tc>
        <w:tc>
          <w:tcPr>
            <w:tcW w:w="645" w:type="dxa"/>
          </w:tcPr>
          <w:p w14:paraId="7073C2C3" w14:textId="024290C1" w:rsidR="1FEA7B22" w:rsidRDefault="1FEA7B22" w:rsidP="1FEA7B22"/>
        </w:tc>
      </w:tr>
      <w:tr w:rsidR="1FEA7B22" w14:paraId="32453011" w14:textId="77777777" w:rsidTr="0051044C">
        <w:trPr>
          <w:trHeight w:val="300"/>
        </w:trPr>
        <w:tc>
          <w:tcPr>
            <w:tcW w:w="750" w:type="dxa"/>
          </w:tcPr>
          <w:p w14:paraId="36183261" w14:textId="6843A89C" w:rsidR="7A3ABE5B" w:rsidRDefault="7A3ABE5B" w:rsidP="1FEA7B22">
            <w:r>
              <w:t>6</w:t>
            </w:r>
          </w:p>
        </w:tc>
        <w:tc>
          <w:tcPr>
            <w:tcW w:w="1519" w:type="dxa"/>
          </w:tcPr>
          <w:p w14:paraId="12D509A4" w14:textId="095D5BB7" w:rsidR="7A3ABE5B" w:rsidRDefault="00B76737" w:rsidP="1FEA7B22">
            <w:pPr>
              <w:spacing w:line="259" w:lineRule="auto"/>
              <w:rPr>
                <w:rFonts w:ascii="Calibri" w:eastAsia="Calibri" w:hAnsi="Calibri" w:cs="Calibri"/>
                <w:color w:val="000000" w:themeColor="text1"/>
              </w:rPr>
            </w:pPr>
            <w:r>
              <w:rPr>
                <w:rFonts w:ascii="Calibri" w:eastAsia="Calibri" w:hAnsi="Calibri" w:cs="Calibri"/>
                <w:color w:val="000000" w:themeColor="text1"/>
              </w:rPr>
              <w:t>Actions</w:t>
            </w:r>
          </w:p>
        </w:tc>
        <w:tc>
          <w:tcPr>
            <w:tcW w:w="6946" w:type="dxa"/>
          </w:tcPr>
          <w:p w14:paraId="101550FF" w14:textId="423F51AA" w:rsidR="00E97F62" w:rsidRPr="004C12BB" w:rsidRDefault="00E97F62" w:rsidP="1FEA7B22">
            <w:pPr>
              <w:rPr>
                <w:b/>
                <w:bCs/>
                <w:i/>
                <w:iCs/>
              </w:rPr>
            </w:pPr>
            <w:r w:rsidRPr="004C12BB">
              <w:rPr>
                <w:b/>
                <w:bCs/>
                <w:i/>
                <w:iCs/>
              </w:rPr>
              <w:t>ZRN to share SEND Sufficiency Statement once published.</w:t>
            </w:r>
          </w:p>
          <w:p w14:paraId="7406E5F3" w14:textId="77777777" w:rsidR="00380134" w:rsidRPr="004C12BB" w:rsidRDefault="00380134" w:rsidP="1FEA7B22">
            <w:pPr>
              <w:rPr>
                <w:b/>
                <w:bCs/>
                <w:i/>
                <w:iCs/>
              </w:rPr>
            </w:pPr>
          </w:p>
          <w:p w14:paraId="4F2E342F" w14:textId="648FAEEA" w:rsidR="00380134" w:rsidRPr="004C12BB" w:rsidRDefault="00380134" w:rsidP="1FEA7B22">
            <w:pPr>
              <w:rPr>
                <w:b/>
                <w:bCs/>
                <w:i/>
                <w:iCs/>
              </w:rPr>
            </w:pPr>
            <w:r w:rsidRPr="004C12BB">
              <w:rPr>
                <w:b/>
                <w:bCs/>
                <w:i/>
                <w:iCs/>
              </w:rPr>
              <w:t>SL to provide Pinpoint with details of jobs to advertise to parent carers.</w:t>
            </w:r>
          </w:p>
          <w:p w14:paraId="3004E390" w14:textId="469AE5C0" w:rsidR="00105605" w:rsidRPr="004C12BB" w:rsidRDefault="00105605" w:rsidP="1FEA7B22">
            <w:pPr>
              <w:rPr>
                <w:b/>
                <w:bCs/>
                <w:i/>
                <w:iCs/>
              </w:rPr>
            </w:pPr>
          </w:p>
          <w:p w14:paraId="3F6CD9CE" w14:textId="38103DD6" w:rsidR="00105605" w:rsidRPr="004C12BB" w:rsidRDefault="00105605" w:rsidP="1FEA7B22">
            <w:pPr>
              <w:rPr>
                <w:b/>
                <w:bCs/>
                <w:i/>
                <w:iCs/>
              </w:rPr>
            </w:pPr>
            <w:r w:rsidRPr="004C12BB">
              <w:rPr>
                <w:b/>
                <w:bCs/>
                <w:i/>
                <w:iCs/>
              </w:rPr>
              <w:t>SL will facilitate an Early Years Meeting</w:t>
            </w:r>
          </w:p>
          <w:p w14:paraId="622111CF" w14:textId="29B50E96" w:rsidR="00105605" w:rsidRPr="004C12BB" w:rsidRDefault="00105605" w:rsidP="1FEA7B22">
            <w:pPr>
              <w:rPr>
                <w:b/>
                <w:bCs/>
                <w:i/>
                <w:iCs/>
              </w:rPr>
            </w:pPr>
          </w:p>
          <w:p w14:paraId="21FD68E9" w14:textId="03CB6EE8" w:rsidR="00105605" w:rsidRPr="004C12BB" w:rsidRDefault="00105605" w:rsidP="1FEA7B22">
            <w:pPr>
              <w:rPr>
                <w:b/>
                <w:bCs/>
                <w:i/>
                <w:iCs/>
              </w:rPr>
            </w:pPr>
            <w:r w:rsidRPr="004C12BB">
              <w:rPr>
                <w:b/>
                <w:bCs/>
                <w:i/>
                <w:iCs/>
              </w:rPr>
              <w:t>SC will organise a meeting around the neurodiversity booklet.</w:t>
            </w:r>
          </w:p>
          <w:p w14:paraId="2E6A7421" w14:textId="44F5D228" w:rsidR="00105605" w:rsidRPr="004C12BB" w:rsidRDefault="00105605" w:rsidP="1FEA7B22">
            <w:pPr>
              <w:rPr>
                <w:b/>
                <w:bCs/>
                <w:i/>
                <w:iCs/>
              </w:rPr>
            </w:pPr>
          </w:p>
          <w:p w14:paraId="258C1CE7" w14:textId="67F3F0E5" w:rsidR="00105605" w:rsidRPr="004C12BB" w:rsidRDefault="004D2912" w:rsidP="1FEA7B22">
            <w:pPr>
              <w:rPr>
                <w:b/>
                <w:bCs/>
                <w:i/>
                <w:iCs/>
              </w:rPr>
            </w:pPr>
            <w:r w:rsidRPr="004C12BB">
              <w:rPr>
                <w:b/>
                <w:bCs/>
                <w:i/>
                <w:iCs/>
              </w:rPr>
              <w:t>SC will take a lead on community groups.</w:t>
            </w:r>
          </w:p>
          <w:p w14:paraId="146D5D35" w14:textId="429D6FD4" w:rsidR="004D2912" w:rsidRPr="004C12BB" w:rsidRDefault="004D2912" w:rsidP="1FEA7B22">
            <w:pPr>
              <w:rPr>
                <w:b/>
                <w:bCs/>
                <w:i/>
                <w:iCs/>
              </w:rPr>
            </w:pPr>
          </w:p>
          <w:p w14:paraId="0791D230" w14:textId="0FAE26AA" w:rsidR="0020729A" w:rsidRPr="004C12BB" w:rsidRDefault="00763C05" w:rsidP="1FEA7B22">
            <w:pPr>
              <w:rPr>
                <w:b/>
                <w:bCs/>
                <w:i/>
                <w:iCs/>
              </w:rPr>
            </w:pPr>
            <w:r w:rsidRPr="004C12BB">
              <w:rPr>
                <w:b/>
                <w:bCs/>
                <w:i/>
                <w:iCs/>
              </w:rPr>
              <w:t xml:space="preserve">KG will pass on </w:t>
            </w:r>
            <w:r w:rsidR="002F3E1A" w:rsidRPr="004C12BB">
              <w:rPr>
                <w:b/>
                <w:bCs/>
                <w:i/>
                <w:iCs/>
              </w:rPr>
              <w:t>Integrated Care System</w:t>
            </w:r>
            <w:r w:rsidRPr="004C12BB">
              <w:rPr>
                <w:b/>
                <w:bCs/>
                <w:i/>
                <w:iCs/>
              </w:rPr>
              <w:t xml:space="preserve"> forward plan to SC.</w:t>
            </w:r>
            <w:r w:rsidR="009F3888" w:rsidRPr="004C12BB">
              <w:rPr>
                <w:b/>
                <w:bCs/>
                <w:i/>
                <w:iCs/>
              </w:rPr>
              <w:t xml:space="preserve">                                                                                                                                                                                                                                                                                                                                                                                                                                                                                                                                                                                                                                                                                                                                                                                                                                                                                                                                                                                                                                                                                                                                                                                                                                                                                                                            </w:t>
            </w:r>
          </w:p>
        </w:tc>
        <w:tc>
          <w:tcPr>
            <w:tcW w:w="645" w:type="dxa"/>
          </w:tcPr>
          <w:p w14:paraId="6FA44229" w14:textId="3B7A35DF" w:rsidR="1FEA7B22" w:rsidRDefault="1FEA7B22" w:rsidP="1FEA7B22"/>
        </w:tc>
      </w:tr>
      <w:tr w:rsidR="00E97F62" w14:paraId="536175DE" w14:textId="77777777" w:rsidTr="0051044C">
        <w:trPr>
          <w:trHeight w:val="300"/>
        </w:trPr>
        <w:tc>
          <w:tcPr>
            <w:tcW w:w="750" w:type="dxa"/>
          </w:tcPr>
          <w:p w14:paraId="72E9EDA5" w14:textId="7BDA221E" w:rsidR="00E97F62" w:rsidRDefault="00E97F62" w:rsidP="1FEA7B22">
            <w:r>
              <w:t>7.</w:t>
            </w:r>
          </w:p>
        </w:tc>
        <w:tc>
          <w:tcPr>
            <w:tcW w:w="1519" w:type="dxa"/>
          </w:tcPr>
          <w:p w14:paraId="134ECCC7" w14:textId="7E512445" w:rsidR="00E97F62" w:rsidRDefault="00E97F62" w:rsidP="1FEA7B22">
            <w:pPr>
              <w:rPr>
                <w:rFonts w:ascii="Calibri" w:eastAsia="Calibri" w:hAnsi="Calibri" w:cs="Calibri"/>
                <w:color w:val="000000" w:themeColor="text1"/>
              </w:rPr>
            </w:pPr>
            <w:r>
              <w:rPr>
                <w:rFonts w:ascii="Calibri" w:eastAsia="Calibri" w:hAnsi="Calibri" w:cs="Calibri"/>
                <w:color w:val="000000" w:themeColor="text1"/>
              </w:rPr>
              <w:t>Close</w:t>
            </w:r>
          </w:p>
        </w:tc>
        <w:tc>
          <w:tcPr>
            <w:tcW w:w="6946" w:type="dxa"/>
          </w:tcPr>
          <w:p w14:paraId="3A76884D" w14:textId="41AC2770" w:rsidR="00E97F62" w:rsidRPr="004C12BB" w:rsidRDefault="00E97F62" w:rsidP="00E97F62">
            <w:r w:rsidRPr="004C12BB">
              <w:t>SC thanks to all in attendance.</w:t>
            </w:r>
          </w:p>
          <w:p w14:paraId="5112AF41" w14:textId="77777777" w:rsidR="00E97F62" w:rsidRPr="004C12BB" w:rsidRDefault="00E97F62" w:rsidP="1FEA7B22"/>
        </w:tc>
        <w:tc>
          <w:tcPr>
            <w:tcW w:w="645" w:type="dxa"/>
          </w:tcPr>
          <w:p w14:paraId="54DA3CF5" w14:textId="77777777" w:rsidR="00E97F62" w:rsidRDefault="00E97F62" w:rsidP="1FEA7B22"/>
        </w:tc>
      </w:tr>
    </w:tbl>
    <w:p w14:paraId="07ED0917" w14:textId="3F1D8631" w:rsidR="1FEA7B22" w:rsidRDefault="1FEA7B22" w:rsidP="1FEA7B22"/>
    <w:sectPr w:rsidR="1FEA7B22">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7D38DB"/>
    <w:multiLevelType w:val="hybridMultilevel"/>
    <w:tmpl w:val="816689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013546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6CDC646"/>
    <w:rsid w:val="00044440"/>
    <w:rsid w:val="000661C2"/>
    <w:rsid w:val="00074E95"/>
    <w:rsid w:val="00081B2F"/>
    <w:rsid w:val="00090F51"/>
    <w:rsid w:val="00091014"/>
    <w:rsid w:val="00091C37"/>
    <w:rsid w:val="0009687B"/>
    <w:rsid w:val="000A0B29"/>
    <w:rsid w:val="000B25B0"/>
    <w:rsid w:val="000C624D"/>
    <w:rsid w:val="000D7351"/>
    <w:rsid w:val="000F27C6"/>
    <w:rsid w:val="000F7859"/>
    <w:rsid w:val="00105605"/>
    <w:rsid w:val="00107278"/>
    <w:rsid w:val="00113D11"/>
    <w:rsid w:val="00113EC1"/>
    <w:rsid w:val="00114D65"/>
    <w:rsid w:val="00126748"/>
    <w:rsid w:val="001458F7"/>
    <w:rsid w:val="00154C23"/>
    <w:rsid w:val="001564C3"/>
    <w:rsid w:val="001806C5"/>
    <w:rsid w:val="001834CB"/>
    <w:rsid w:val="00186A3B"/>
    <w:rsid w:val="001A0E9B"/>
    <w:rsid w:val="001A1430"/>
    <w:rsid w:val="001B3311"/>
    <w:rsid w:val="001E184D"/>
    <w:rsid w:val="001E46CA"/>
    <w:rsid w:val="001E4AEF"/>
    <w:rsid w:val="00200EEA"/>
    <w:rsid w:val="0020729A"/>
    <w:rsid w:val="00212657"/>
    <w:rsid w:val="00217519"/>
    <w:rsid w:val="00224F09"/>
    <w:rsid w:val="00230263"/>
    <w:rsid w:val="00254BEB"/>
    <w:rsid w:val="002667F5"/>
    <w:rsid w:val="00281E06"/>
    <w:rsid w:val="002837CB"/>
    <w:rsid w:val="002909C9"/>
    <w:rsid w:val="0029726F"/>
    <w:rsid w:val="002A354C"/>
    <w:rsid w:val="002B2C7A"/>
    <w:rsid w:val="002D1CB2"/>
    <w:rsid w:val="002D5B65"/>
    <w:rsid w:val="002D7EE8"/>
    <w:rsid w:val="002F0484"/>
    <w:rsid w:val="002F3E1A"/>
    <w:rsid w:val="00322FE3"/>
    <w:rsid w:val="003329B0"/>
    <w:rsid w:val="00334A42"/>
    <w:rsid w:val="003372B0"/>
    <w:rsid w:val="0036187A"/>
    <w:rsid w:val="00380134"/>
    <w:rsid w:val="00390EA9"/>
    <w:rsid w:val="003B183D"/>
    <w:rsid w:val="003C3AD0"/>
    <w:rsid w:val="003C3BC0"/>
    <w:rsid w:val="003D3367"/>
    <w:rsid w:val="003E6CF1"/>
    <w:rsid w:val="003F1000"/>
    <w:rsid w:val="003F3C19"/>
    <w:rsid w:val="003F78F6"/>
    <w:rsid w:val="00401FFE"/>
    <w:rsid w:val="00410C8B"/>
    <w:rsid w:val="00424FE3"/>
    <w:rsid w:val="00440E2E"/>
    <w:rsid w:val="00450ECB"/>
    <w:rsid w:val="00452145"/>
    <w:rsid w:val="0046203C"/>
    <w:rsid w:val="0046283E"/>
    <w:rsid w:val="00465149"/>
    <w:rsid w:val="00481B25"/>
    <w:rsid w:val="00495920"/>
    <w:rsid w:val="004A60D9"/>
    <w:rsid w:val="004C12BB"/>
    <w:rsid w:val="004D2912"/>
    <w:rsid w:val="004D3410"/>
    <w:rsid w:val="004E2AC2"/>
    <w:rsid w:val="004E654F"/>
    <w:rsid w:val="004F3A1F"/>
    <w:rsid w:val="0051044C"/>
    <w:rsid w:val="00511FF6"/>
    <w:rsid w:val="005829D3"/>
    <w:rsid w:val="005A664C"/>
    <w:rsid w:val="005D7F88"/>
    <w:rsid w:val="005F307B"/>
    <w:rsid w:val="00600328"/>
    <w:rsid w:val="0060481E"/>
    <w:rsid w:val="00615CED"/>
    <w:rsid w:val="00623CC4"/>
    <w:rsid w:val="00661BA8"/>
    <w:rsid w:val="00692BD9"/>
    <w:rsid w:val="006C45C2"/>
    <w:rsid w:val="006D5597"/>
    <w:rsid w:val="006D5AB1"/>
    <w:rsid w:val="006E3E74"/>
    <w:rsid w:val="006E6504"/>
    <w:rsid w:val="006F0B0C"/>
    <w:rsid w:val="007019CC"/>
    <w:rsid w:val="007272F8"/>
    <w:rsid w:val="00732D57"/>
    <w:rsid w:val="007615B8"/>
    <w:rsid w:val="00763C05"/>
    <w:rsid w:val="0077582C"/>
    <w:rsid w:val="0077595A"/>
    <w:rsid w:val="00776E62"/>
    <w:rsid w:val="00780FD0"/>
    <w:rsid w:val="007B098F"/>
    <w:rsid w:val="007C119A"/>
    <w:rsid w:val="007C39E2"/>
    <w:rsid w:val="007D3818"/>
    <w:rsid w:val="007E54B5"/>
    <w:rsid w:val="007F3686"/>
    <w:rsid w:val="007F6094"/>
    <w:rsid w:val="007F699A"/>
    <w:rsid w:val="008131FB"/>
    <w:rsid w:val="00816BCF"/>
    <w:rsid w:val="00836EE3"/>
    <w:rsid w:val="00850C1D"/>
    <w:rsid w:val="008511DD"/>
    <w:rsid w:val="0086715D"/>
    <w:rsid w:val="00874E22"/>
    <w:rsid w:val="00876B49"/>
    <w:rsid w:val="00881421"/>
    <w:rsid w:val="00892271"/>
    <w:rsid w:val="008C5634"/>
    <w:rsid w:val="008C6419"/>
    <w:rsid w:val="008F13FF"/>
    <w:rsid w:val="008F393F"/>
    <w:rsid w:val="009238DB"/>
    <w:rsid w:val="00926659"/>
    <w:rsid w:val="00943229"/>
    <w:rsid w:val="00953234"/>
    <w:rsid w:val="00955E20"/>
    <w:rsid w:val="009646FE"/>
    <w:rsid w:val="009708C0"/>
    <w:rsid w:val="009970BE"/>
    <w:rsid w:val="009A26E6"/>
    <w:rsid w:val="009A47B8"/>
    <w:rsid w:val="009A7897"/>
    <w:rsid w:val="009A7AF3"/>
    <w:rsid w:val="009B1CA5"/>
    <w:rsid w:val="009B43E1"/>
    <w:rsid w:val="009C50C4"/>
    <w:rsid w:val="009E1474"/>
    <w:rsid w:val="009E5712"/>
    <w:rsid w:val="009F3888"/>
    <w:rsid w:val="00A150D0"/>
    <w:rsid w:val="00A21F60"/>
    <w:rsid w:val="00A23685"/>
    <w:rsid w:val="00A23B1C"/>
    <w:rsid w:val="00A3250B"/>
    <w:rsid w:val="00A522AA"/>
    <w:rsid w:val="00A65492"/>
    <w:rsid w:val="00A71FE4"/>
    <w:rsid w:val="00A808B0"/>
    <w:rsid w:val="00A81DDE"/>
    <w:rsid w:val="00A91AE3"/>
    <w:rsid w:val="00AC35D1"/>
    <w:rsid w:val="00AC6A82"/>
    <w:rsid w:val="00AD1F30"/>
    <w:rsid w:val="00AE60ED"/>
    <w:rsid w:val="00AF1E1B"/>
    <w:rsid w:val="00AF287D"/>
    <w:rsid w:val="00AF3EB0"/>
    <w:rsid w:val="00B050D1"/>
    <w:rsid w:val="00B170EB"/>
    <w:rsid w:val="00B2086D"/>
    <w:rsid w:val="00B23D9E"/>
    <w:rsid w:val="00B26AF3"/>
    <w:rsid w:val="00B326E3"/>
    <w:rsid w:val="00B43126"/>
    <w:rsid w:val="00B43E12"/>
    <w:rsid w:val="00B56C78"/>
    <w:rsid w:val="00B7656E"/>
    <w:rsid w:val="00B76737"/>
    <w:rsid w:val="00B8383E"/>
    <w:rsid w:val="00B84610"/>
    <w:rsid w:val="00B90793"/>
    <w:rsid w:val="00BB1E29"/>
    <w:rsid w:val="00BB5D7C"/>
    <w:rsid w:val="00BC49B0"/>
    <w:rsid w:val="00BE519C"/>
    <w:rsid w:val="00BF56F3"/>
    <w:rsid w:val="00C07B7F"/>
    <w:rsid w:val="00C15466"/>
    <w:rsid w:val="00C3518A"/>
    <w:rsid w:val="00C41A87"/>
    <w:rsid w:val="00C51FDF"/>
    <w:rsid w:val="00C533B5"/>
    <w:rsid w:val="00C575D6"/>
    <w:rsid w:val="00C70FCF"/>
    <w:rsid w:val="00C8016B"/>
    <w:rsid w:val="00C95AB9"/>
    <w:rsid w:val="00CA0586"/>
    <w:rsid w:val="00CA5FA0"/>
    <w:rsid w:val="00CB0A7E"/>
    <w:rsid w:val="00CB27E4"/>
    <w:rsid w:val="00CD3B40"/>
    <w:rsid w:val="00CF4098"/>
    <w:rsid w:val="00D03068"/>
    <w:rsid w:val="00D078C6"/>
    <w:rsid w:val="00D159CB"/>
    <w:rsid w:val="00D24F71"/>
    <w:rsid w:val="00D269C1"/>
    <w:rsid w:val="00D4422C"/>
    <w:rsid w:val="00D70A4C"/>
    <w:rsid w:val="00D74C47"/>
    <w:rsid w:val="00D80740"/>
    <w:rsid w:val="00D919F3"/>
    <w:rsid w:val="00DB279D"/>
    <w:rsid w:val="00DB4428"/>
    <w:rsid w:val="00DC758D"/>
    <w:rsid w:val="00DD439C"/>
    <w:rsid w:val="00E256AD"/>
    <w:rsid w:val="00E26EF6"/>
    <w:rsid w:val="00E66655"/>
    <w:rsid w:val="00E66EAF"/>
    <w:rsid w:val="00E735FC"/>
    <w:rsid w:val="00E85160"/>
    <w:rsid w:val="00E85982"/>
    <w:rsid w:val="00E91958"/>
    <w:rsid w:val="00E97F62"/>
    <w:rsid w:val="00EA237B"/>
    <w:rsid w:val="00ED36CF"/>
    <w:rsid w:val="00F30242"/>
    <w:rsid w:val="00F3524D"/>
    <w:rsid w:val="00F700D7"/>
    <w:rsid w:val="00FA017E"/>
    <w:rsid w:val="00FA6F9F"/>
    <w:rsid w:val="00FB690D"/>
    <w:rsid w:val="00FC55BF"/>
    <w:rsid w:val="00FD6854"/>
    <w:rsid w:val="00FF0C1E"/>
    <w:rsid w:val="00FF467A"/>
    <w:rsid w:val="02B14208"/>
    <w:rsid w:val="082BACF0"/>
    <w:rsid w:val="0C6011D4"/>
    <w:rsid w:val="185FF279"/>
    <w:rsid w:val="193E94DC"/>
    <w:rsid w:val="1C76359E"/>
    <w:rsid w:val="1FEA7B22"/>
    <w:rsid w:val="26995CD9"/>
    <w:rsid w:val="2F649D34"/>
    <w:rsid w:val="33D63582"/>
    <w:rsid w:val="3412DA44"/>
    <w:rsid w:val="40D634A8"/>
    <w:rsid w:val="44CA63DB"/>
    <w:rsid w:val="4712BF37"/>
    <w:rsid w:val="4BE6305A"/>
    <w:rsid w:val="4C3BFD79"/>
    <w:rsid w:val="4FED5E22"/>
    <w:rsid w:val="51C5BFF5"/>
    <w:rsid w:val="56CDC646"/>
    <w:rsid w:val="592EF69C"/>
    <w:rsid w:val="5C5B2541"/>
    <w:rsid w:val="639BFD5D"/>
    <w:rsid w:val="66F1B587"/>
    <w:rsid w:val="6819A161"/>
    <w:rsid w:val="7269D771"/>
    <w:rsid w:val="762C233C"/>
    <w:rsid w:val="769BE250"/>
    <w:rsid w:val="7837B2B1"/>
    <w:rsid w:val="7A3ABE5B"/>
    <w:rsid w:val="7B6F53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CDC646"/>
  <w15:chartTrackingRefBased/>
  <w15:docId w15:val="{0ED7A9A3-68AD-4904-A5E9-C250B0BC2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51044C"/>
    <w:pPr>
      <w:ind w:left="720"/>
      <w:contextualSpacing/>
    </w:pPr>
  </w:style>
  <w:style w:type="paragraph" w:styleId="Revision">
    <w:name w:val="Revision"/>
    <w:hidden/>
    <w:uiPriority w:val="99"/>
    <w:semiHidden/>
    <w:rsid w:val="00B050D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63A5B4-F88C-4FE7-B860-494BE57B5B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2917</Words>
  <Characters>16628</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Oliver Shepherd</dc:creator>
  <cp:keywords/>
  <dc:description/>
  <cp:lastModifiedBy>Sarah Conboy</cp:lastModifiedBy>
  <cp:revision>2</cp:revision>
  <dcterms:created xsi:type="dcterms:W3CDTF">2023-04-19T08:08:00Z</dcterms:created>
  <dcterms:modified xsi:type="dcterms:W3CDTF">2023-04-19T08:08:00Z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3a4aaffe08e0cb91fdd16663bed5e16419ed6c9d31967559533332034110b9c8</vt:lpwstr>
  </property>
</Properties>
</file>