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8F25B" w14:textId="1B213D74" w:rsidR="005D5886" w:rsidRDefault="005D5886" w:rsidP="005D5886">
      <w:pPr>
        <w:rPr>
          <w:rFonts w:ascii="Calibri" w:eastAsia="Calibri" w:hAnsi="Calibri" w:cs="Calibri"/>
          <w:b/>
          <w:bCs/>
          <w:color w:val="000000" w:themeColor="text1"/>
          <w:sz w:val="28"/>
          <w:szCs w:val="28"/>
          <w:lang w:val="en-US"/>
        </w:rPr>
      </w:pPr>
      <w:r>
        <w:rPr>
          <w:rFonts w:ascii="Calibri" w:eastAsia="Calibri" w:hAnsi="Calibri" w:cs="Calibri"/>
          <w:b/>
          <w:bCs/>
          <w:noProof/>
          <w:color w:val="000000" w:themeColor="text1"/>
          <w:sz w:val="28"/>
          <w:szCs w:val="28"/>
          <w:lang w:val="en-US"/>
        </w:rPr>
        <w:drawing>
          <wp:inline distT="0" distB="0" distL="0" distR="0" wp14:anchorId="216D4363" wp14:editId="3BD6498D">
            <wp:extent cx="1379220" cy="606206"/>
            <wp:effectExtent l="0" t="0" r="0" b="3810"/>
            <wp:docPr id="30710361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03616" name="Picture 1"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7888" cy="610016"/>
                    </a:xfrm>
                    <a:prstGeom prst="rect">
                      <a:avLst/>
                    </a:prstGeom>
                  </pic:spPr>
                </pic:pic>
              </a:graphicData>
            </a:graphic>
          </wp:inline>
        </w:drawing>
      </w:r>
      <w:r w:rsidR="002862F9">
        <w:rPr>
          <w:rFonts w:ascii="Calibri" w:eastAsia="Calibri" w:hAnsi="Calibri" w:cs="Calibri"/>
          <w:b/>
          <w:bCs/>
          <w:color w:val="000000" w:themeColor="text1"/>
          <w:sz w:val="28"/>
          <w:szCs w:val="28"/>
          <w:lang w:val="en-US"/>
        </w:rPr>
        <w:tab/>
      </w:r>
      <w:r w:rsidR="002862F9">
        <w:rPr>
          <w:rFonts w:ascii="Calibri" w:eastAsia="Calibri" w:hAnsi="Calibri" w:cs="Calibri"/>
          <w:b/>
          <w:bCs/>
          <w:color w:val="000000" w:themeColor="text1"/>
          <w:sz w:val="28"/>
          <w:szCs w:val="28"/>
          <w:lang w:val="en-US"/>
        </w:rPr>
        <w:tab/>
      </w:r>
      <w:r w:rsidR="002862F9">
        <w:rPr>
          <w:rFonts w:ascii="Calibri" w:eastAsia="Calibri" w:hAnsi="Calibri" w:cs="Calibri"/>
          <w:b/>
          <w:bCs/>
          <w:color w:val="000000" w:themeColor="text1"/>
          <w:sz w:val="28"/>
          <w:szCs w:val="28"/>
          <w:lang w:val="en-US"/>
        </w:rPr>
        <w:tab/>
      </w:r>
      <w:r w:rsidR="002862F9">
        <w:rPr>
          <w:rFonts w:ascii="Calibri" w:eastAsia="Calibri" w:hAnsi="Calibri" w:cs="Calibri"/>
          <w:b/>
          <w:bCs/>
          <w:color w:val="000000" w:themeColor="text1"/>
          <w:sz w:val="28"/>
          <w:szCs w:val="28"/>
          <w:lang w:val="en-US"/>
        </w:rPr>
        <w:tab/>
      </w:r>
      <w:r w:rsidR="002862F9">
        <w:rPr>
          <w:rFonts w:ascii="Calibri" w:eastAsia="Calibri" w:hAnsi="Calibri" w:cs="Calibri"/>
          <w:b/>
          <w:bCs/>
          <w:color w:val="000000" w:themeColor="text1"/>
          <w:sz w:val="28"/>
          <w:szCs w:val="28"/>
          <w:lang w:val="en-US"/>
        </w:rPr>
        <w:tab/>
      </w:r>
      <w:r w:rsidR="002862F9">
        <w:rPr>
          <w:rFonts w:ascii="Calibri" w:eastAsia="Calibri" w:hAnsi="Calibri" w:cs="Calibri"/>
          <w:b/>
          <w:bCs/>
          <w:color w:val="000000" w:themeColor="text1"/>
          <w:sz w:val="28"/>
          <w:szCs w:val="28"/>
          <w:lang w:val="en-US"/>
        </w:rPr>
        <w:tab/>
      </w:r>
      <w:r w:rsidR="002862F9">
        <w:rPr>
          <w:rFonts w:ascii="Calibri" w:eastAsia="Calibri" w:hAnsi="Calibri" w:cs="Calibri"/>
          <w:b/>
          <w:bCs/>
          <w:color w:val="000000" w:themeColor="text1"/>
          <w:sz w:val="28"/>
          <w:szCs w:val="28"/>
          <w:lang w:val="en-US"/>
        </w:rPr>
        <w:tab/>
      </w:r>
      <w:r w:rsidR="00BC2019" w:rsidRPr="00BC2019">
        <w:rPr>
          <w:rFonts w:ascii="Calibri" w:eastAsia="Calibri" w:hAnsi="Calibri" w:cs="Calibri"/>
          <w:b/>
          <w:bCs/>
          <w:noProof/>
          <w:color w:val="000000" w:themeColor="text1"/>
          <w:sz w:val="28"/>
          <w:szCs w:val="28"/>
          <w:lang w:val="en-US"/>
        </w:rPr>
        <w:drawing>
          <wp:inline distT="0" distB="0" distL="0" distR="0" wp14:anchorId="653F50F9" wp14:editId="648675D3">
            <wp:extent cx="1348740" cy="557750"/>
            <wp:effectExtent l="0" t="0" r="3810" b="0"/>
            <wp:docPr id="780401657" name="Picture 1" descr="A logo with blue arrows and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401657" name="Picture 1" descr="A logo with blue arrows and brown text&#10;&#10;Description automatically generated"/>
                    <pic:cNvPicPr/>
                  </pic:nvPicPr>
                  <pic:blipFill>
                    <a:blip r:embed="rId12"/>
                    <a:stretch>
                      <a:fillRect/>
                    </a:stretch>
                  </pic:blipFill>
                  <pic:spPr>
                    <a:xfrm>
                      <a:off x="0" y="0"/>
                      <a:ext cx="1355714" cy="560634"/>
                    </a:xfrm>
                    <a:prstGeom prst="rect">
                      <a:avLst/>
                    </a:prstGeom>
                  </pic:spPr>
                </pic:pic>
              </a:graphicData>
            </a:graphic>
          </wp:inline>
        </w:drawing>
      </w:r>
    </w:p>
    <w:p w14:paraId="2D335E76" w14:textId="3BA9DFBC" w:rsidR="0C6011D4" w:rsidRDefault="0C6011D4" w:rsidP="00BA177A">
      <w:pPr>
        <w:jc w:val="center"/>
        <w:rPr>
          <w:rFonts w:ascii="Calibri" w:eastAsia="Calibri" w:hAnsi="Calibri" w:cs="Calibri"/>
          <w:color w:val="000000" w:themeColor="text1"/>
          <w:sz w:val="28"/>
          <w:szCs w:val="28"/>
        </w:rPr>
      </w:pPr>
      <w:r w:rsidRPr="1FEA7B22">
        <w:rPr>
          <w:rFonts w:ascii="Calibri" w:eastAsia="Calibri" w:hAnsi="Calibri" w:cs="Calibri"/>
          <w:b/>
          <w:bCs/>
          <w:color w:val="000000" w:themeColor="text1"/>
          <w:sz w:val="28"/>
          <w:szCs w:val="28"/>
          <w:lang w:val="en-US"/>
        </w:rPr>
        <w:t>Partners in Commissioning</w:t>
      </w:r>
    </w:p>
    <w:p w14:paraId="30600C43" w14:textId="6F01509E" w:rsidR="007F3B9A" w:rsidRDefault="0058618F" w:rsidP="1FEA7B22">
      <w:pPr>
        <w:jc w:val="center"/>
        <w:rPr>
          <w:rFonts w:ascii="Calibri" w:eastAsia="Calibri" w:hAnsi="Calibri" w:cs="Calibri"/>
          <w:b/>
          <w:bCs/>
          <w:color w:val="000000" w:themeColor="text1"/>
          <w:sz w:val="28"/>
          <w:szCs w:val="28"/>
          <w:lang w:val="en-US"/>
        </w:rPr>
      </w:pPr>
      <w:r>
        <w:rPr>
          <w:rFonts w:ascii="Calibri" w:eastAsia="Calibri" w:hAnsi="Calibri" w:cs="Calibri"/>
          <w:b/>
          <w:bCs/>
          <w:color w:val="000000" w:themeColor="text1"/>
          <w:sz w:val="28"/>
          <w:szCs w:val="28"/>
          <w:lang w:val="en-US"/>
        </w:rPr>
        <w:t xml:space="preserve">Meeting </w:t>
      </w:r>
      <w:proofErr w:type="gramStart"/>
      <w:r w:rsidR="00B243F8">
        <w:rPr>
          <w:rFonts w:ascii="Calibri" w:eastAsia="Calibri" w:hAnsi="Calibri" w:cs="Calibri"/>
          <w:b/>
          <w:bCs/>
          <w:color w:val="000000" w:themeColor="text1"/>
          <w:sz w:val="28"/>
          <w:szCs w:val="28"/>
          <w:lang w:val="en-US"/>
        </w:rPr>
        <w:t>Minutes</w:t>
      </w:r>
      <w:r w:rsidR="00E10503">
        <w:rPr>
          <w:rFonts w:ascii="Calibri" w:eastAsia="Calibri" w:hAnsi="Calibri" w:cs="Calibri"/>
          <w:b/>
          <w:bCs/>
          <w:color w:val="000000" w:themeColor="text1"/>
          <w:sz w:val="28"/>
          <w:szCs w:val="28"/>
          <w:lang w:val="en-US"/>
        </w:rPr>
        <w:t xml:space="preserve"> </w:t>
      </w:r>
      <w:r w:rsidR="006E3E14">
        <w:rPr>
          <w:rFonts w:ascii="Calibri" w:eastAsia="Calibri" w:hAnsi="Calibri" w:cs="Calibri"/>
          <w:b/>
          <w:bCs/>
          <w:color w:val="000000" w:themeColor="text1"/>
          <w:sz w:val="28"/>
          <w:szCs w:val="28"/>
          <w:lang w:val="en-US"/>
        </w:rPr>
        <w:t xml:space="preserve"> </w:t>
      </w:r>
      <w:r w:rsidR="00466902">
        <w:rPr>
          <w:rFonts w:ascii="Calibri" w:eastAsia="Calibri" w:hAnsi="Calibri" w:cs="Calibri"/>
          <w:b/>
          <w:bCs/>
          <w:color w:val="000000" w:themeColor="text1"/>
          <w:sz w:val="28"/>
          <w:szCs w:val="28"/>
          <w:lang w:val="en-US"/>
        </w:rPr>
        <w:t>30</w:t>
      </w:r>
      <w:proofErr w:type="gramEnd"/>
      <w:r w:rsidR="00466902">
        <w:rPr>
          <w:rFonts w:ascii="Calibri" w:eastAsia="Calibri" w:hAnsi="Calibri" w:cs="Calibri"/>
          <w:b/>
          <w:bCs/>
          <w:color w:val="000000" w:themeColor="text1"/>
          <w:sz w:val="28"/>
          <w:szCs w:val="28"/>
          <w:lang w:val="en-US"/>
        </w:rPr>
        <w:t xml:space="preserve"> June</w:t>
      </w:r>
      <w:r w:rsidR="00C67B3F">
        <w:rPr>
          <w:rFonts w:ascii="Calibri" w:eastAsia="Calibri" w:hAnsi="Calibri" w:cs="Calibri"/>
          <w:b/>
          <w:bCs/>
          <w:color w:val="000000" w:themeColor="text1"/>
          <w:sz w:val="28"/>
          <w:szCs w:val="28"/>
          <w:lang w:val="en-US"/>
        </w:rPr>
        <w:t xml:space="preserve"> 202</w:t>
      </w:r>
      <w:r w:rsidR="006F3D3D">
        <w:rPr>
          <w:rFonts w:ascii="Calibri" w:eastAsia="Calibri" w:hAnsi="Calibri" w:cs="Calibri"/>
          <w:b/>
          <w:bCs/>
          <w:color w:val="000000" w:themeColor="text1"/>
          <w:sz w:val="28"/>
          <w:szCs w:val="28"/>
          <w:lang w:val="en-US"/>
        </w:rPr>
        <w:t>5</w:t>
      </w:r>
    </w:p>
    <w:p w14:paraId="4741FB6E" w14:textId="638EA30B" w:rsidR="0C6011D4" w:rsidRDefault="0C6011D4" w:rsidP="00BA177A">
      <w:pPr>
        <w:jc w:val="center"/>
        <w:rPr>
          <w:rFonts w:ascii="Calibri" w:eastAsia="Calibri" w:hAnsi="Calibri" w:cs="Calibri"/>
          <w:color w:val="000000" w:themeColor="text1"/>
          <w:sz w:val="28"/>
          <w:szCs w:val="28"/>
        </w:rPr>
      </w:pPr>
      <w:r w:rsidRPr="005C4381">
        <w:rPr>
          <w:rFonts w:ascii="Calibri" w:eastAsia="Calibri" w:hAnsi="Calibri" w:cs="Calibri"/>
          <w:b/>
          <w:bCs/>
          <w:color w:val="000000" w:themeColor="text1"/>
          <w:sz w:val="28"/>
          <w:szCs w:val="28"/>
          <w:lang w:val="en-US"/>
        </w:rPr>
        <w:t>10:00 – 12:00</w:t>
      </w:r>
      <w:r w:rsidR="00BA177A" w:rsidRPr="005C4381">
        <w:rPr>
          <w:rFonts w:ascii="Calibri" w:eastAsia="Calibri" w:hAnsi="Calibri" w:cs="Calibri"/>
          <w:color w:val="000000" w:themeColor="text1"/>
          <w:sz w:val="28"/>
          <w:szCs w:val="28"/>
        </w:rPr>
        <w:t xml:space="preserve"> </w:t>
      </w:r>
      <w:r w:rsidRPr="005C4381">
        <w:rPr>
          <w:rFonts w:ascii="Calibri" w:eastAsia="Calibri" w:hAnsi="Calibri" w:cs="Calibri"/>
          <w:b/>
          <w:bCs/>
          <w:color w:val="000000" w:themeColor="text1"/>
          <w:sz w:val="28"/>
          <w:szCs w:val="28"/>
          <w:lang w:val="en-US"/>
        </w:rPr>
        <w:t>Virtual</w:t>
      </w:r>
      <w:r w:rsidRPr="1FEA7B22">
        <w:rPr>
          <w:rFonts w:ascii="Calibri" w:eastAsia="Calibri" w:hAnsi="Calibri" w:cs="Calibri"/>
          <w:b/>
          <w:bCs/>
          <w:color w:val="000000" w:themeColor="text1"/>
          <w:sz w:val="28"/>
          <w:szCs w:val="28"/>
          <w:lang w:val="en-US"/>
        </w:rPr>
        <w:t xml:space="preserve"> </w:t>
      </w:r>
    </w:p>
    <w:p w14:paraId="2AF69550" w14:textId="357C5B6D" w:rsidR="0C6011D4" w:rsidRPr="00B243F8" w:rsidRDefault="0C6011D4" w:rsidP="1FEA7B22">
      <w:pPr>
        <w:rPr>
          <w:rFonts w:ascii="Calibri" w:eastAsia="Calibri" w:hAnsi="Calibri" w:cs="Calibri"/>
          <w:color w:val="000000" w:themeColor="text1"/>
        </w:rPr>
      </w:pPr>
      <w:r w:rsidRPr="1FEA7B22">
        <w:rPr>
          <w:rFonts w:ascii="Calibri" w:eastAsia="Calibri" w:hAnsi="Calibri" w:cs="Calibri"/>
          <w:b/>
          <w:bCs/>
          <w:color w:val="000000" w:themeColor="text1"/>
          <w:lang w:val="en-US"/>
        </w:rPr>
        <w:t xml:space="preserve">Partner </w:t>
      </w:r>
      <w:r w:rsidR="0058618F">
        <w:rPr>
          <w:rFonts w:ascii="Calibri" w:eastAsia="Calibri" w:hAnsi="Calibri" w:cs="Calibri"/>
          <w:b/>
          <w:bCs/>
          <w:color w:val="000000" w:themeColor="text1"/>
          <w:lang w:val="en-US"/>
        </w:rPr>
        <w:t>Attendees</w:t>
      </w:r>
      <w:r w:rsidRPr="1FEA7B22">
        <w:rPr>
          <w:rFonts w:ascii="Calibri" w:eastAsia="Calibri" w:hAnsi="Calibri" w:cs="Calibri"/>
          <w:b/>
          <w:bCs/>
          <w:color w:val="000000" w:themeColor="text1"/>
          <w:lang w:val="en-US"/>
        </w:rPr>
        <w:t>:</w:t>
      </w:r>
      <w:r w:rsidR="00B243F8">
        <w:rPr>
          <w:rFonts w:ascii="Calibri" w:eastAsia="Calibri" w:hAnsi="Calibri" w:cs="Calibri"/>
          <w:b/>
          <w:bCs/>
          <w:color w:val="000000" w:themeColor="text1"/>
          <w:lang w:val="en-US"/>
        </w:rPr>
        <w:t xml:space="preserve"> </w:t>
      </w:r>
      <w:r w:rsidR="00B243F8" w:rsidRPr="00B243F8">
        <w:rPr>
          <w:rFonts w:ascii="Calibri" w:eastAsia="Calibri" w:hAnsi="Calibri" w:cs="Calibri"/>
          <w:color w:val="000000" w:themeColor="text1"/>
          <w:lang w:val="en-US"/>
        </w:rPr>
        <w:t>Siobhan McBean, Michael Bateman, S</w:t>
      </w:r>
      <w:r w:rsidR="002F7E78">
        <w:rPr>
          <w:rFonts w:ascii="Calibri" w:eastAsia="Calibri" w:hAnsi="Calibri" w:cs="Calibri"/>
          <w:color w:val="000000" w:themeColor="text1"/>
          <w:lang w:val="en-US"/>
        </w:rPr>
        <w:t>a</w:t>
      </w:r>
      <w:r w:rsidR="00B243F8" w:rsidRPr="00B243F8">
        <w:rPr>
          <w:rFonts w:ascii="Calibri" w:eastAsia="Calibri" w:hAnsi="Calibri" w:cs="Calibri"/>
          <w:color w:val="000000" w:themeColor="text1"/>
          <w:lang w:val="en-US"/>
        </w:rPr>
        <w:t xml:space="preserve">rah </w:t>
      </w:r>
      <w:r w:rsidR="002F7E78" w:rsidRPr="00B243F8">
        <w:rPr>
          <w:rFonts w:ascii="Calibri" w:eastAsia="Calibri" w:hAnsi="Calibri" w:cs="Calibri"/>
          <w:color w:val="000000" w:themeColor="text1"/>
          <w:lang w:val="en-US"/>
        </w:rPr>
        <w:t>Callaghan</w:t>
      </w:r>
      <w:r w:rsidR="00B243F8" w:rsidRPr="00B243F8">
        <w:rPr>
          <w:rFonts w:ascii="Calibri" w:eastAsia="Calibri" w:hAnsi="Calibri" w:cs="Calibri"/>
          <w:color w:val="000000" w:themeColor="text1"/>
          <w:lang w:val="en-US"/>
        </w:rPr>
        <w:t>, Bianca</w:t>
      </w:r>
      <w:r w:rsidR="002F7E78">
        <w:rPr>
          <w:rFonts w:ascii="Calibri" w:eastAsia="Calibri" w:hAnsi="Calibri" w:cs="Calibri"/>
          <w:color w:val="000000" w:themeColor="text1"/>
          <w:lang w:val="en-US"/>
        </w:rPr>
        <w:t xml:space="preserve"> </w:t>
      </w:r>
      <w:r w:rsidR="00B243F8" w:rsidRPr="00B243F8">
        <w:rPr>
          <w:rFonts w:ascii="Calibri" w:eastAsia="Calibri" w:hAnsi="Calibri" w:cs="Calibri"/>
          <w:color w:val="000000" w:themeColor="text1"/>
          <w:lang w:val="en-US"/>
        </w:rPr>
        <w:t xml:space="preserve">Cotterill, </w:t>
      </w:r>
      <w:r w:rsidR="002F7E78">
        <w:rPr>
          <w:rFonts w:ascii="Calibri" w:eastAsia="Calibri" w:hAnsi="Calibri" w:cs="Calibri"/>
          <w:color w:val="000000" w:themeColor="text1"/>
          <w:lang w:val="en-US"/>
        </w:rPr>
        <w:t>Siobhan</w:t>
      </w:r>
      <w:r w:rsidR="00B243F8" w:rsidRPr="00B243F8">
        <w:rPr>
          <w:rFonts w:ascii="Calibri" w:eastAsia="Calibri" w:hAnsi="Calibri" w:cs="Calibri"/>
          <w:color w:val="000000" w:themeColor="text1"/>
          <w:lang w:val="en-US"/>
        </w:rPr>
        <w:t xml:space="preserve"> Weaver, Lizzie</w:t>
      </w:r>
      <w:r w:rsidR="00823D76">
        <w:rPr>
          <w:rFonts w:ascii="Calibri" w:eastAsia="Calibri" w:hAnsi="Calibri" w:cs="Calibri"/>
          <w:color w:val="000000" w:themeColor="text1"/>
          <w:lang w:val="en-US"/>
        </w:rPr>
        <w:t xml:space="preserve"> Robetson</w:t>
      </w:r>
      <w:r w:rsidR="00B243F8">
        <w:rPr>
          <w:rFonts w:ascii="Calibri" w:eastAsia="Calibri" w:hAnsi="Calibri" w:cs="Calibri"/>
          <w:b/>
          <w:bCs/>
          <w:color w:val="000000" w:themeColor="text1"/>
          <w:lang w:val="en-US"/>
        </w:rPr>
        <w:t xml:space="preserve">, </w:t>
      </w:r>
      <w:r w:rsidR="00B243F8" w:rsidRPr="00B243F8">
        <w:rPr>
          <w:rFonts w:ascii="Calibri" w:eastAsia="Calibri" w:hAnsi="Calibri" w:cs="Calibri"/>
          <w:color w:val="000000" w:themeColor="text1"/>
          <w:lang w:val="en-US"/>
        </w:rPr>
        <w:t>Sarah Conboy</w:t>
      </w:r>
    </w:p>
    <w:p w14:paraId="3DADB391" w14:textId="77777777" w:rsidR="00B243F8" w:rsidRDefault="00B243F8" w:rsidP="1FEA7B22">
      <w:pPr>
        <w:rPr>
          <w:rFonts w:ascii="Calibri" w:eastAsia="Calibri" w:hAnsi="Calibri" w:cs="Calibri"/>
          <w:b/>
          <w:bCs/>
          <w:color w:val="000000" w:themeColor="text1"/>
          <w:lang w:val="en-US"/>
        </w:rPr>
      </w:pPr>
      <w:r>
        <w:rPr>
          <w:rFonts w:ascii="Calibri" w:eastAsia="Calibri" w:hAnsi="Calibri" w:cs="Calibri"/>
          <w:b/>
          <w:bCs/>
          <w:color w:val="000000" w:themeColor="text1"/>
          <w:lang w:val="en-US"/>
        </w:rPr>
        <w:t>Apologies:</w:t>
      </w:r>
    </w:p>
    <w:p w14:paraId="641531FC" w14:textId="26E9E0D2" w:rsidR="009F2AC8" w:rsidRPr="009F2AC8" w:rsidRDefault="0C6011D4" w:rsidP="1FEA7B22">
      <w:pPr>
        <w:rPr>
          <w:rFonts w:ascii="Calibri" w:eastAsia="Calibri" w:hAnsi="Calibri" w:cs="Calibri"/>
          <w:color w:val="000000" w:themeColor="text1"/>
          <w:lang w:val="en-US"/>
        </w:rPr>
      </w:pPr>
      <w:r w:rsidRPr="1FEA7B22">
        <w:rPr>
          <w:rFonts w:ascii="Calibri" w:eastAsia="Calibri" w:hAnsi="Calibri" w:cs="Calibri"/>
          <w:b/>
          <w:bCs/>
          <w:color w:val="000000" w:themeColor="text1"/>
          <w:lang w:val="en-US"/>
        </w:rPr>
        <w:t xml:space="preserve">Pinpoint </w:t>
      </w:r>
      <w:r w:rsidR="0050092D">
        <w:rPr>
          <w:rFonts w:ascii="Calibri" w:eastAsia="Calibri" w:hAnsi="Calibri" w:cs="Calibri"/>
          <w:color w:val="000000" w:themeColor="text1"/>
          <w:lang w:val="en-US"/>
        </w:rPr>
        <w:t>Lisa Belton (Deputy CEO);</w:t>
      </w:r>
      <w:r w:rsidR="006F3D3D">
        <w:rPr>
          <w:rFonts w:eastAsia="Times New Roman"/>
          <w:color w:val="000000"/>
        </w:rPr>
        <w:t xml:space="preserve"> </w:t>
      </w:r>
      <w:r w:rsidR="00466902">
        <w:rPr>
          <w:rFonts w:ascii="Calibri" w:eastAsia="Calibri" w:hAnsi="Calibri" w:cs="Calibri"/>
          <w:color w:val="000000" w:themeColor="text1"/>
          <w:lang w:val="en-US"/>
        </w:rPr>
        <w:t>Janet Dullaghan</w:t>
      </w:r>
      <w:r w:rsidR="00466902" w:rsidRPr="1FEA7B22">
        <w:rPr>
          <w:rFonts w:ascii="Calibri" w:eastAsia="Calibri" w:hAnsi="Calibri" w:cs="Calibri"/>
          <w:color w:val="000000" w:themeColor="text1"/>
          <w:lang w:val="en-US"/>
        </w:rPr>
        <w:t xml:space="preserve"> (</w:t>
      </w:r>
      <w:r w:rsidR="00466902">
        <w:rPr>
          <w:rFonts w:ascii="Calibri" w:eastAsia="Calibri" w:hAnsi="Calibri" w:cs="Calibri"/>
          <w:color w:val="000000" w:themeColor="text1"/>
          <w:lang w:val="en-US"/>
        </w:rPr>
        <w:t xml:space="preserve">Pinpoint </w:t>
      </w:r>
      <w:r w:rsidR="00466902" w:rsidRPr="1FEA7B22">
        <w:rPr>
          <w:rFonts w:ascii="Calibri" w:eastAsia="Calibri" w:hAnsi="Calibri" w:cs="Calibri"/>
          <w:color w:val="000000" w:themeColor="text1"/>
          <w:lang w:val="en-US"/>
        </w:rPr>
        <w:t>Chair of Trustees)</w:t>
      </w:r>
      <w:r w:rsidR="00466902">
        <w:rPr>
          <w:rFonts w:ascii="Calibri" w:eastAsia="Calibri" w:hAnsi="Calibri" w:cs="Calibri"/>
          <w:color w:val="000000" w:themeColor="text1"/>
          <w:lang w:val="en-US"/>
        </w:rPr>
        <w:t>, Sue Berry (Vice Chair of Trustees),</w:t>
      </w:r>
      <w:r w:rsidR="00466902" w:rsidRPr="0058618F">
        <w:rPr>
          <w:rFonts w:ascii="Calibri" w:eastAsia="Calibri" w:hAnsi="Calibri" w:cs="Calibri"/>
          <w:color w:val="000000" w:themeColor="text1"/>
          <w:lang w:val="en-US"/>
        </w:rPr>
        <w:t xml:space="preserve"> </w:t>
      </w:r>
      <w:r w:rsidR="00466902">
        <w:rPr>
          <w:rFonts w:ascii="Calibri" w:eastAsia="Calibri" w:hAnsi="Calibri" w:cs="Calibri"/>
          <w:color w:val="000000" w:themeColor="text1"/>
          <w:lang w:val="en-US"/>
        </w:rPr>
        <w:t>Amy Wyles (Pinpoint Deputy Comms Officer)</w:t>
      </w:r>
      <w:r w:rsidR="00466902">
        <w:rPr>
          <w:rFonts w:ascii="Calibri" w:eastAsia="Calibri" w:hAnsi="Calibri" w:cs="Calibri"/>
          <w:color w:val="000000" w:themeColor="text1"/>
        </w:rPr>
        <w:t>,</w:t>
      </w:r>
      <w:r w:rsidR="00466902" w:rsidRPr="0058618F">
        <w:rPr>
          <w:rFonts w:ascii="Calibri" w:eastAsia="Calibri" w:hAnsi="Calibri" w:cs="Calibri"/>
          <w:color w:val="000000" w:themeColor="text1"/>
          <w:lang w:val="en-US"/>
        </w:rPr>
        <w:t xml:space="preserve"> </w:t>
      </w:r>
      <w:r w:rsidR="00466902">
        <w:rPr>
          <w:rFonts w:ascii="Calibri" w:eastAsia="Calibri" w:hAnsi="Calibri" w:cs="Calibri"/>
          <w:color w:val="000000" w:themeColor="text1"/>
          <w:lang w:val="en-US"/>
        </w:rPr>
        <w:t>Linda Green (Participation</w:t>
      </w:r>
      <w:proofErr w:type="gramStart"/>
      <w:r w:rsidR="00466902">
        <w:rPr>
          <w:rFonts w:ascii="Calibri" w:eastAsia="Calibri" w:hAnsi="Calibri" w:cs="Calibri"/>
          <w:color w:val="000000" w:themeColor="text1"/>
          <w:lang w:val="en-US"/>
        </w:rPr>
        <w:t>);</w:t>
      </w:r>
      <w:proofErr w:type="gramEnd"/>
      <w:r w:rsidR="00466902" w:rsidRPr="009F2AC8">
        <w:rPr>
          <w:rFonts w:ascii="Calibri" w:eastAsia="Calibri" w:hAnsi="Calibri" w:cs="Calibri"/>
          <w:color w:val="000000" w:themeColor="text1"/>
        </w:rPr>
        <w:t xml:space="preserve"> </w:t>
      </w:r>
    </w:p>
    <w:p w14:paraId="4676F2EF" w14:textId="1E5AF2B6" w:rsidR="00466902" w:rsidRDefault="0C6011D4" w:rsidP="00466902">
      <w:pPr>
        <w:spacing w:after="0" w:line="240" w:lineRule="auto"/>
        <w:rPr>
          <w:rFonts w:ascii="Calibri" w:eastAsia="Calibri" w:hAnsi="Calibri" w:cs="Calibri"/>
          <w:color w:val="000000" w:themeColor="text1"/>
          <w:lang w:val="en-US"/>
        </w:rPr>
      </w:pPr>
      <w:r w:rsidRPr="1FEA7B22">
        <w:rPr>
          <w:rFonts w:ascii="Calibri" w:eastAsia="Calibri" w:hAnsi="Calibri" w:cs="Calibri"/>
          <w:b/>
          <w:bCs/>
          <w:color w:val="000000" w:themeColor="text1"/>
          <w:lang w:val="en-US"/>
        </w:rPr>
        <w:t xml:space="preserve">CCC: </w:t>
      </w:r>
      <w:bookmarkStart w:id="0" w:name="_Hlk177998638"/>
      <w:r w:rsidRPr="1FEA7B22">
        <w:rPr>
          <w:rFonts w:ascii="Calibri" w:eastAsia="Calibri" w:hAnsi="Calibri" w:cs="Calibri"/>
          <w:b/>
          <w:bCs/>
          <w:color w:val="000000" w:themeColor="text1"/>
          <w:lang w:val="en-US"/>
        </w:rPr>
        <w:t xml:space="preserve"> </w:t>
      </w:r>
      <w:bookmarkEnd w:id="0"/>
      <w:r w:rsidR="00984954">
        <w:rPr>
          <w:rFonts w:ascii="Calibri" w:eastAsia="Calibri" w:hAnsi="Calibri" w:cs="Calibri"/>
          <w:color w:val="000000" w:themeColor="text1"/>
        </w:rPr>
        <w:t>Kelly L</w:t>
      </w:r>
      <w:r w:rsidR="009F3296">
        <w:rPr>
          <w:rFonts w:ascii="Calibri" w:eastAsia="Calibri" w:hAnsi="Calibri" w:cs="Calibri"/>
          <w:color w:val="000000" w:themeColor="text1"/>
        </w:rPr>
        <w:t xml:space="preserve">aw </w:t>
      </w:r>
      <w:r w:rsidR="0019555B">
        <w:rPr>
          <w:rFonts w:ascii="Calibri" w:eastAsia="Calibri" w:hAnsi="Calibri" w:cs="Calibri"/>
          <w:color w:val="000000" w:themeColor="text1"/>
        </w:rPr>
        <w:t>(SEND</w:t>
      </w:r>
      <w:r w:rsidR="00984954">
        <w:rPr>
          <w:rFonts w:ascii="Calibri" w:eastAsia="Calibri" w:hAnsi="Calibri" w:cs="Calibri"/>
          <w:color w:val="000000" w:themeColor="text1"/>
        </w:rPr>
        <w:t xml:space="preserve"> Local Offer</w:t>
      </w:r>
      <w:r w:rsidR="009F3296">
        <w:rPr>
          <w:rFonts w:ascii="Calibri" w:eastAsia="Calibri" w:hAnsi="Calibri" w:cs="Calibri"/>
          <w:color w:val="000000" w:themeColor="text1"/>
        </w:rPr>
        <w:t>)</w:t>
      </w:r>
      <w:r w:rsidR="006B603C">
        <w:rPr>
          <w:rFonts w:ascii="Calibri" w:eastAsia="Calibri" w:hAnsi="Calibri" w:cs="Calibri"/>
          <w:color w:val="000000" w:themeColor="text1"/>
        </w:rPr>
        <w:t xml:space="preserve">, </w:t>
      </w:r>
      <w:r w:rsidR="006F3D3D" w:rsidRPr="000E60AD">
        <w:rPr>
          <w:rFonts w:ascii="Calibri" w:eastAsia="Calibri" w:hAnsi="Calibri" w:cs="Calibri"/>
          <w:color w:val="000000" w:themeColor="text1"/>
          <w:lang w:val="en-US"/>
        </w:rPr>
        <w:t>Nicola Dawes (CCC Commissioning Officer)</w:t>
      </w:r>
      <w:r w:rsidR="0058618F">
        <w:rPr>
          <w:rFonts w:ascii="Calibri" w:eastAsia="Calibri" w:hAnsi="Calibri" w:cs="Calibri"/>
          <w:color w:val="000000" w:themeColor="text1"/>
          <w:lang w:val="en-US"/>
        </w:rPr>
        <w:t>, Rosa De Maio (</w:t>
      </w:r>
      <w:r w:rsidR="0058618F" w:rsidRPr="0058618F">
        <w:rPr>
          <w:rFonts w:eastAsia="Times New Roman" w:cstheme="minorHAnsi"/>
          <w:lang w:eastAsia="en-GB"/>
        </w:rPr>
        <w:t>Senior Commissioning Manager SEND, CWD, Children &amp; Families</w:t>
      </w:r>
      <w:r w:rsidR="002D712E">
        <w:rPr>
          <w:rFonts w:eastAsia="Times New Roman" w:cstheme="minorHAnsi"/>
          <w:lang w:eastAsia="en-GB"/>
        </w:rPr>
        <w:t xml:space="preserve">; </w:t>
      </w:r>
      <w:r w:rsidR="00466902" w:rsidRPr="000E60AD">
        <w:rPr>
          <w:rFonts w:ascii="Calibri" w:eastAsia="Calibri" w:hAnsi="Calibri" w:cs="Calibri"/>
          <w:color w:val="000000" w:themeColor="text1"/>
        </w:rPr>
        <w:t>Kirsten Clarke (CCC AD Carers Partnerships); Angela Buxton (Head of SENDIASS</w:t>
      </w:r>
      <w:proofErr w:type="gramStart"/>
      <w:r w:rsidR="00466902" w:rsidRPr="000E60AD">
        <w:rPr>
          <w:rFonts w:ascii="Calibri" w:eastAsia="Calibri" w:hAnsi="Calibri" w:cs="Calibri"/>
          <w:color w:val="000000" w:themeColor="text1"/>
        </w:rPr>
        <w:t>);</w:t>
      </w:r>
      <w:r w:rsidR="00466902">
        <w:rPr>
          <w:rFonts w:ascii="Calibri" w:eastAsia="Calibri" w:hAnsi="Calibri" w:cs="Calibri"/>
          <w:color w:val="000000" w:themeColor="text1"/>
          <w:lang w:val="en-US"/>
        </w:rPr>
        <w:t>XXXX</w:t>
      </w:r>
      <w:proofErr w:type="gramEnd"/>
      <w:r w:rsidR="00466902" w:rsidRPr="000E60AD">
        <w:rPr>
          <w:rFonts w:ascii="Calibri" w:eastAsia="Calibri" w:hAnsi="Calibri" w:cs="Calibri"/>
          <w:color w:val="000000" w:themeColor="text1"/>
        </w:rPr>
        <w:t xml:space="preserve"> (CCC Head of SAT and Complex Cases), Andrew Jones (CCC Commissioning Manager, SEND), </w:t>
      </w:r>
      <w:proofErr w:type="spellStart"/>
      <w:r w:rsidR="00823D76">
        <w:rPr>
          <w:rFonts w:ascii="Calibri" w:eastAsia="Calibri" w:hAnsi="Calibri" w:cs="Calibri"/>
          <w:color w:val="000000" w:themeColor="text1"/>
          <w:lang w:val="en-US"/>
        </w:rPr>
        <w:t>xxxx</w:t>
      </w:r>
      <w:proofErr w:type="spellEnd"/>
      <w:r w:rsidR="00466902">
        <w:rPr>
          <w:rFonts w:ascii="Calibri" w:eastAsia="Calibri" w:hAnsi="Calibri" w:cs="Calibri"/>
          <w:color w:val="000000" w:themeColor="text1"/>
          <w:lang w:val="en-US"/>
        </w:rPr>
        <w:t xml:space="preserve"> (Public Health commissioning), </w:t>
      </w:r>
    </w:p>
    <w:p w14:paraId="52DA42ED" w14:textId="5C528693" w:rsidR="002D712E" w:rsidRPr="00466902" w:rsidRDefault="002D712E" w:rsidP="002D712E">
      <w:pPr>
        <w:rPr>
          <w:rFonts w:ascii="Times New Roman" w:eastAsia="Times New Roman" w:hAnsi="Times New Roman" w:cs="Times New Roman"/>
          <w:sz w:val="24"/>
          <w:szCs w:val="24"/>
          <w:lang w:val="en-US" w:eastAsia="en-GB"/>
        </w:rPr>
      </w:pPr>
    </w:p>
    <w:p w14:paraId="4CFEAE09" w14:textId="2BB2A40A" w:rsidR="1FEA7B22" w:rsidRPr="00585884" w:rsidRDefault="00585884" w:rsidP="004202B7">
      <w:pPr>
        <w:rPr>
          <w:rFonts w:eastAsia="Times New Roman" w:cstheme="minorHAnsi"/>
          <w:b/>
          <w:bCs/>
          <w:lang w:eastAsia="en-GB"/>
        </w:rPr>
      </w:pPr>
      <w:r w:rsidRPr="00585884">
        <w:rPr>
          <w:rFonts w:eastAsia="Times New Roman" w:cstheme="minorHAnsi"/>
          <w:b/>
          <w:bCs/>
          <w:lang w:eastAsia="en-GB"/>
        </w:rPr>
        <w:t xml:space="preserve">Social Care: </w:t>
      </w:r>
      <w:r w:rsidR="006D5A59" w:rsidRPr="000E60AD">
        <w:rPr>
          <w:rFonts w:ascii="Calibri" w:eastAsia="Times New Roman" w:hAnsi="Calibri" w:cs="Calibri"/>
          <w:color w:val="000000"/>
        </w:rPr>
        <w:t xml:space="preserve">Josie Lynn. Head of Disability Social Care Service 0 – </w:t>
      </w:r>
      <w:r w:rsidR="006D5A59">
        <w:rPr>
          <w:rFonts w:ascii="Calibri" w:eastAsia="Times New Roman" w:hAnsi="Calibri" w:cs="Calibri"/>
          <w:color w:val="000000"/>
        </w:rPr>
        <w:t>25)</w:t>
      </w:r>
    </w:p>
    <w:p w14:paraId="6955E8C8" w14:textId="62F95375" w:rsidR="009F2AC8" w:rsidRPr="000E60AD" w:rsidRDefault="0C6011D4" w:rsidP="006D5A59">
      <w:pPr>
        <w:rPr>
          <w:rFonts w:eastAsia="Times New Roman"/>
          <w:color w:val="000000"/>
        </w:rPr>
      </w:pPr>
      <w:r w:rsidRPr="1FEA7B22">
        <w:rPr>
          <w:rFonts w:ascii="Calibri" w:eastAsia="Calibri" w:hAnsi="Calibri" w:cs="Calibri"/>
          <w:b/>
          <w:bCs/>
          <w:color w:val="000000" w:themeColor="text1"/>
          <w:lang w:val="en-US"/>
        </w:rPr>
        <w:t>Health:</w:t>
      </w:r>
      <w:r w:rsidRPr="1FEA7B22">
        <w:rPr>
          <w:rFonts w:ascii="Calibri" w:eastAsia="Calibri" w:hAnsi="Calibri" w:cs="Calibri"/>
          <w:color w:val="000000" w:themeColor="text1"/>
          <w:lang w:val="en-US"/>
        </w:rPr>
        <w:t xml:space="preserve"> Kathryn Goose (Commissioning)</w:t>
      </w:r>
      <w:r w:rsidR="004F68B9">
        <w:rPr>
          <w:rFonts w:ascii="Calibri" w:eastAsia="Calibri" w:hAnsi="Calibri" w:cs="Calibri"/>
          <w:color w:val="000000" w:themeColor="text1"/>
          <w:lang w:val="en-US"/>
        </w:rPr>
        <w:t>,</w:t>
      </w:r>
      <w:r w:rsidR="004F68B9" w:rsidRPr="004F68B9">
        <w:rPr>
          <w:rFonts w:ascii="Calibri" w:eastAsia="Calibri" w:hAnsi="Calibri" w:cs="Calibri"/>
          <w:color w:val="000000" w:themeColor="text1"/>
          <w:lang w:val="en-US"/>
        </w:rPr>
        <w:t xml:space="preserve"> </w:t>
      </w:r>
      <w:r w:rsidR="004F68B9">
        <w:rPr>
          <w:rFonts w:ascii="Calibri" w:eastAsia="Calibri" w:hAnsi="Calibri" w:cs="Calibri"/>
          <w:color w:val="000000" w:themeColor="text1"/>
          <w:lang w:val="en-US"/>
        </w:rPr>
        <w:t>Sue All</w:t>
      </w:r>
      <w:r w:rsidR="00C67B3F">
        <w:rPr>
          <w:rFonts w:ascii="Calibri" w:eastAsia="Calibri" w:hAnsi="Calibri" w:cs="Calibri"/>
          <w:color w:val="000000" w:themeColor="text1"/>
          <w:lang w:val="en-US"/>
        </w:rPr>
        <w:t>a</w:t>
      </w:r>
      <w:r w:rsidR="004F68B9">
        <w:rPr>
          <w:rFonts w:ascii="Calibri" w:eastAsia="Calibri" w:hAnsi="Calibri" w:cs="Calibri"/>
          <w:color w:val="000000" w:themeColor="text1"/>
          <w:lang w:val="en-US"/>
        </w:rPr>
        <w:t>n (Healthwatch)</w:t>
      </w:r>
      <w:r w:rsidR="00466902">
        <w:rPr>
          <w:rFonts w:ascii="Calibri" w:eastAsia="Calibri" w:hAnsi="Calibri" w:cs="Calibri"/>
          <w:color w:val="000000" w:themeColor="text1"/>
          <w:lang w:val="en-US"/>
        </w:rPr>
        <w:t xml:space="preserve">, </w:t>
      </w:r>
    </w:p>
    <w:p w14:paraId="37839524" w14:textId="32FBFB18" w:rsidR="007F3B9A" w:rsidRPr="0058618F" w:rsidRDefault="007F3B9A" w:rsidP="00E84BC7">
      <w:pPr>
        <w:pStyle w:val="ListParagraph"/>
        <w:numPr>
          <w:ilvl w:val="0"/>
          <w:numId w:val="2"/>
        </w:numPr>
        <w:ind w:left="284" w:hanging="284"/>
        <w:rPr>
          <w:rFonts w:ascii="Calibri" w:eastAsia="Calibri" w:hAnsi="Calibri" w:cs="Calibri"/>
          <w:color w:val="000000" w:themeColor="text1"/>
          <w:lang w:val="en-US"/>
        </w:rPr>
      </w:pPr>
      <w:r w:rsidRPr="000C27BA">
        <w:rPr>
          <w:rFonts w:ascii="Calibri" w:eastAsia="Calibri" w:hAnsi="Calibri" w:cs="Calibri"/>
          <w:b/>
          <w:bCs/>
          <w:color w:val="000000" w:themeColor="text1"/>
          <w:lang w:val="en-US"/>
        </w:rPr>
        <w:t>Welcome, introductions and apologies</w:t>
      </w:r>
    </w:p>
    <w:p w14:paraId="2DA01E13" w14:textId="64B1A8F3" w:rsidR="009220F2" w:rsidRDefault="003F6186" w:rsidP="003F6186">
      <w:pPr>
        <w:pStyle w:val="ListParagraph"/>
        <w:ind w:left="0" w:firstLine="284"/>
        <w:rPr>
          <w:rFonts w:ascii="Calibri" w:eastAsia="Calibri" w:hAnsi="Calibri" w:cs="Calibri"/>
          <w:color w:val="000000" w:themeColor="text1"/>
          <w:lang w:val="en-US"/>
        </w:rPr>
      </w:pPr>
      <w:r>
        <w:rPr>
          <w:rFonts w:ascii="Calibri" w:eastAsia="Calibri" w:hAnsi="Calibri" w:cs="Calibri"/>
          <w:color w:val="000000" w:themeColor="text1"/>
          <w:lang w:val="en-US"/>
        </w:rPr>
        <w:t>Sarah Conboy welcome everyone to the meeting</w:t>
      </w:r>
    </w:p>
    <w:p w14:paraId="2B9810A1" w14:textId="05287C29" w:rsidR="00E84BC7" w:rsidRPr="00AF5C1F" w:rsidRDefault="007F3B9A" w:rsidP="00042070">
      <w:pPr>
        <w:pStyle w:val="ListParagraph"/>
        <w:numPr>
          <w:ilvl w:val="0"/>
          <w:numId w:val="2"/>
        </w:numPr>
        <w:ind w:left="284" w:hanging="284"/>
        <w:rPr>
          <w:rFonts w:ascii="Calibri" w:eastAsia="Calibri" w:hAnsi="Calibri" w:cs="Calibri"/>
          <w:color w:val="000000" w:themeColor="text1"/>
          <w:lang w:val="en-US"/>
        </w:rPr>
      </w:pPr>
      <w:r w:rsidRPr="00E84BC7">
        <w:rPr>
          <w:rFonts w:ascii="Calibri" w:eastAsia="Calibri" w:hAnsi="Calibri" w:cs="Calibri"/>
          <w:b/>
          <w:bCs/>
          <w:color w:val="000000" w:themeColor="text1"/>
          <w:lang w:val="en-US"/>
        </w:rPr>
        <w:t>Previous Minutes and Outstanding Actions</w:t>
      </w:r>
    </w:p>
    <w:p w14:paraId="0B8D04E9" w14:textId="3B7A03D0" w:rsidR="00466902" w:rsidRPr="00923D5A" w:rsidRDefault="00466902" w:rsidP="00923D5A">
      <w:pPr>
        <w:ind w:left="284"/>
        <w:rPr>
          <w:rFonts w:ascii="Calibri" w:eastAsia="Calibri" w:hAnsi="Calibri" w:cs="Calibri"/>
          <w:color w:val="000000" w:themeColor="text1"/>
        </w:rPr>
      </w:pPr>
      <w:proofErr w:type="gramStart"/>
      <w:r w:rsidRPr="00923D5A">
        <w:rPr>
          <w:rFonts w:ascii="Calibri" w:eastAsia="Calibri" w:hAnsi="Calibri" w:cs="Calibri"/>
          <w:i/>
          <w:iCs/>
          <w:color w:val="000000" w:themeColor="text1"/>
        </w:rPr>
        <w:t>ACTION</w:t>
      </w:r>
      <w:r w:rsidRPr="00923D5A">
        <w:rPr>
          <w:rFonts w:ascii="Calibri" w:eastAsia="Calibri" w:hAnsi="Calibri" w:cs="Calibri"/>
          <w:color w:val="000000" w:themeColor="text1"/>
        </w:rPr>
        <w:t>;</w:t>
      </w:r>
      <w:proofErr w:type="gramEnd"/>
      <w:r w:rsidRPr="00923D5A">
        <w:rPr>
          <w:rFonts w:ascii="Calibri" w:eastAsia="Calibri" w:hAnsi="Calibri" w:cs="Calibri"/>
          <w:color w:val="000000" w:themeColor="text1"/>
        </w:rPr>
        <w:t xml:space="preserve"> Lisa will work with Kathryn to consider parent carer participation/coproduction opportunities.  Lucy will also loop in the CCC commissioning team.</w:t>
      </w:r>
      <w:r w:rsidR="003F6186">
        <w:rPr>
          <w:rFonts w:ascii="Calibri" w:eastAsia="Calibri" w:hAnsi="Calibri" w:cs="Calibri"/>
          <w:color w:val="000000" w:themeColor="text1"/>
        </w:rPr>
        <w:t xml:space="preserve"> DONE</w:t>
      </w:r>
    </w:p>
    <w:p w14:paraId="2DF04AB5" w14:textId="77777777" w:rsidR="00466902" w:rsidRPr="00923D5A" w:rsidRDefault="00466902" w:rsidP="00923D5A">
      <w:pPr>
        <w:pStyle w:val="ListParagraph"/>
        <w:ind w:left="284"/>
        <w:rPr>
          <w:rFonts w:ascii="Calibri" w:eastAsia="Calibri" w:hAnsi="Calibri" w:cs="Calibri"/>
          <w:color w:val="000000" w:themeColor="text1"/>
        </w:rPr>
      </w:pPr>
      <w:r w:rsidRPr="00923D5A">
        <w:rPr>
          <w:rFonts w:ascii="Calibri" w:eastAsia="Calibri" w:hAnsi="Calibri" w:cs="Calibri"/>
          <w:i/>
          <w:iCs/>
          <w:color w:val="000000" w:themeColor="text1"/>
        </w:rPr>
        <w:t>ACTION:</w:t>
      </w:r>
      <w:r w:rsidRPr="00923D5A">
        <w:rPr>
          <w:rFonts w:ascii="Calibri" w:eastAsia="Calibri" w:hAnsi="Calibri" w:cs="Calibri"/>
          <w:color w:val="000000" w:themeColor="text1"/>
        </w:rPr>
        <w:t xml:space="preserve">  Sarah C to introduce Sue to Steve Murphy, who is leading on a new Neurodiversity Pathway commission. DONE</w:t>
      </w:r>
    </w:p>
    <w:p w14:paraId="69B6D6A1" w14:textId="77777777" w:rsidR="00466902" w:rsidRPr="00923D5A" w:rsidRDefault="00466902" w:rsidP="00923D5A">
      <w:pPr>
        <w:pStyle w:val="xmsolistparagraph"/>
        <w:shd w:val="clear" w:color="auto" w:fill="FFFFFF"/>
        <w:spacing w:before="0" w:beforeAutospacing="0" w:after="0" w:afterAutospacing="0"/>
        <w:ind w:left="284"/>
        <w:rPr>
          <w:rFonts w:asciiTheme="minorHAnsi" w:hAnsiTheme="minorHAnsi" w:cstheme="minorHAnsi"/>
          <w:color w:val="242424"/>
          <w:sz w:val="22"/>
          <w:szCs w:val="22"/>
          <w:bdr w:val="none" w:sz="0" w:space="0" w:color="auto" w:frame="1"/>
        </w:rPr>
      </w:pPr>
      <w:r w:rsidRPr="00923D5A">
        <w:rPr>
          <w:rFonts w:asciiTheme="minorHAnsi" w:hAnsiTheme="minorHAnsi" w:cstheme="minorHAnsi"/>
          <w:color w:val="242424"/>
          <w:sz w:val="22"/>
          <w:szCs w:val="22"/>
          <w:bdr w:val="none" w:sz="0" w:space="0" w:color="auto" w:frame="1"/>
        </w:rPr>
        <w:t>ACTION:  Kathryn will share the position statement that our Integrated Care Board (ICB) has issued:</w:t>
      </w:r>
    </w:p>
    <w:p w14:paraId="2654DFE4" w14:textId="77777777" w:rsidR="00466902" w:rsidRDefault="00466902" w:rsidP="00923D5A">
      <w:pPr>
        <w:spacing w:after="0" w:line="240" w:lineRule="auto"/>
        <w:ind w:left="284"/>
        <w:rPr>
          <w:rFonts w:eastAsia="Times New Roman" w:cstheme="minorHAnsi"/>
          <w:lang w:eastAsia="en-GB"/>
        </w:rPr>
      </w:pPr>
      <w:r w:rsidRPr="00923D5A">
        <w:rPr>
          <w:rFonts w:eastAsia="Times New Roman" w:cstheme="minorHAnsi"/>
          <w:i/>
          <w:iCs/>
          <w:lang w:eastAsia="en-GB"/>
        </w:rPr>
        <w:t xml:space="preserve">“I understand that it may have been concerning to read that ICBs have been asked to cut costs by 50%. Your health and well-being are vitally important to us, and we will continue to provide the care you need. We will work hard to minimise any disruption and will keep you informed as our work to reduce costs progresses.”  </w:t>
      </w:r>
      <w:r w:rsidRPr="00923D5A">
        <w:rPr>
          <w:rFonts w:eastAsia="Times New Roman" w:cstheme="minorHAnsi"/>
          <w:lang w:eastAsia="en-GB"/>
        </w:rPr>
        <w:t>DONE</w:t>
      </w:r>
    </w:p>
    <w:p w14:paraId="7AC3F7E9" w14:textId="77777777" w:rsidR="00923D5A" w:rsidRPr="00923D5A" w:rsidRDefault="00923D5A" w:rsidP="00923D5A">
      <w:pPr>
        <w:spacing w:after="0" w:line="240" w:lineRule="auto"/>
        <w:ind w:left="284"/>
        <w:rPr>
          <w:rFonts w:eastAsia="Times New Roman" w:cstheme="minorHAnsi"/>
          <w:lang w:eastAsia="en-GB"/>
        </w:rPr>
      </w:pPr>
    </w:p>
    <w:p w14:paraId="1655B11A" w14:textId="77777777" w:rsidR="00466902" w:rsidRDefault="00466902" w:rsidP="00923D5A">
      <w:pPr>
        <w:pStyle w:val="xmsolistparagraph"/>
        <w:shd w:val="clear" w:color="auto" w:fill="FFFFFF"/>
        <w:spacing w:before="0" w:beforeAutospacing="0" w:after="0" w:afterAutospacing="0"/>
        <w:ind w:left="284"/>
        <w:rPr>
          <w:rFonts w:asciiTheme="minorHAnsi" w:hAnsiTheme="minorHAnsi" w:cstheme="minorHAnsi"/>
          <w:color w:val="242424"/>
          <w:sz w:val="22"/>
          <w:szCs w:val="22"/>
          <w:bdr w:val="none" w:sz="0" w:space="0" w:color="auto" w:frame="1"/>
        </w:rPr>
      </w:pPr>
      <w:r w:rsidRPr="00923D5A">
        <w:rPr>
          <w:rFonts w:asciiTheme="minorHAnsi" w:hAnsiTheme="minorHAnsi" w:cstheme="minorHAnsi"/>
          <w:i/>
          <w:iCs/>
          <w:color w:val="242424"/>
          <w:sz w:val="22"/>
          <w:szCs w:val="22"/>
          <w:bdr w:val="none" w:sz="0" w:space="0" w:color="auto" w:frame="1"/>
        </w:rPr>
        <w:t>ACTION:</w:t>
      </w:r>
      <w:r w:rsidRPr="00923D5A">
        <w:rPr>
          <w:rFonts w:asciiTheme="minorHAnsi" w:hAnsiTheme="minorHAnsi" w:cstheme="minorHAnsi"/>
          <w:color w:val="242424"/>
          <w:sz w:val="22"/>
          <w:szCs w:val="22"/>
          <w:bdr w:val="none" w:sz="0" w:space="0" w:color="auto" w:frame="1"/>
        </w:rPr>
        <w:t xml:space="preserve">  Sarah C to provide a link to the Insights </w:t>
      </w:r>
      <w:proofErr w:type="gramStart"/>
      <w:r w:rsidRPr="00923D5A">
        <w:rPr>
          <w:rFonts w:asciiTheme="minorHAnsi" w:hAnsiTheme="minorHAnsi" w:cstheme="minorHAnsi"/>
          <w:color w:val="242424"/>
          <w:sz w:val="22"/>
          <w:szCs w:val="22"/>
          <w:bdr w:val="none" w:sz="0" w:space="0" w:color="auto" w:frame="1"/>
        </w:rPr>
        <w:t>Page  -</w:t>
      </w:r>
      <w:proofErr w:type="gramEnd"/>
      <w:r w:rsidRPr="00923D5A">
        <w:rPr>
          <w:rFonts w:asciiTheme="minorHAnsi" w:hAnsiTheme="minorHAnsi" w:cstheme="minorHAnsi"/>
          <w:color w:val="242424"/>
          <w:sz w:val="22"/>
          <w:szCs w:val="22"/>
          <w:bdr w:val="none" w:sz="0" w:space="0" w:color="auto" w:frame="1"/>
        </w:rPr>
        <w:t xml:space="preserve"> see above DONE</w:t>
      </w:r>
    </w:p>
    <w:p w14:paraId="6F13EF69" w14:textId="77777777" w:rsidR="00923D5A" w:rsidRPr="00923D5A" w:rsidRDefault="00923D5A" w:rsidP="00923D5A">
      <w:pPr>
        <w:pStyle w:val="xmsolistparagraph"/>
        <w:shd w:val="clear" w:color="auto" w:fill="FFFFFF"/>
        <w:spacing w:before="0" w:beforeAutospacing="0" w:after="0" w:afterAutospacing="0"/>
        <w:ind w:left="284"/>
        <w:rPr>
          <w:rFonts w:asciiTheme="minorHAnsi" w:hAnsiTheme="minorHAnsi" w:cstheme="minorHAnsi"/>
          <w:color w:val="242424"/>
          <w:sz w:val="22"/>
          <w:szCs w:val="22"/>
          <w:bdr w:val="none" w:sz="0" w:space="0" w:color="auto" w:frame="1"/>
        </w:rPr>
      </w:pPr>
    </w:p>
    <w:p w14:paraId="41E4CA1B" w14:textId="2D06DB88" w:rsidR="00466902" w:rsidRDefault="00466902" w:rsidP="00923D5A">
      <w:pPr>
        <w:pStyle w:val="xmsolistparagraph"/>
        <w:shd w:val="clear" w:color="auto" w:fill="FFFFFF"/>
        <w:spacing w:before="0" w:beforeAutospacing="0" w:after="0" w:afterAutospacing="0"/>
        <w:ind w:left="284"/>
        <w:rPr>
          <w:rFonts w:asciiTheme="minorHAnsi" w:hAnsiTheme="minorHAnsi" w:cstheme="minorHAnsi"/>
          <w:color w:val="242424"/>
          <w:sz w:val="22"/>
          <w:szCs w:val="22"/>
          <w:bdr w:val="none" w:sz="0" w:space="0" w:color="auto" w:frame="1"/>
        </w:rPr>
      </w:pPr>
      <w:r w:rsidRPr="00923D5A">
        <w:rPr>
          <w:rFonts w:asciiTheme="minorHAnsi" w:hAnsiTheme="minorHAnsi" w:cstheme="minorHAnsi"/>
          <w:i/>
          <w:iCs/>
          <w:color w:val="242424"/>
          <w:sz w:val="22"/>
          <w:szCs w:val="22"/>
          <w:bdr w:val="none" w:sz="0" w:space="0" w:color="auto" w:frame="1"/>
        </w:rPr>
        <w:t>ACTION:</w:t>
      </w:r>
      <w:r w:rsidRPr="00923D5A">
        <w:rPr>
          <w:rFonts w:asciiTheme="minorHAnsi" w:hAnsiTheme="minorHAnsi" w:cstheme="minorHAnsi"/>
          <w:color w:val="242424"/>
          <w:sz w:val="22"/>
          <w:szCs w:val="22"/>
          <w:bdr w:val="none" w:sz="0" w:space="0" w:color="auto" w:frame="1"/>
        </w:rPr>
        <w:t xml:space="preserve"> Rosa and Lisa will collaborate on coproducing the specifications for the new AP/OOST/ISEP services. </w:t>
      </w:r>
      <w:r w:rsidR="003F6186">
        <w:rPr>
          <w:rFonts w:asciiTheme="minorHAnsi" w:hAnsiTheme="minorHAnsi" w:cstheme="minorHAnsi"/>
          <w:color w:val="242424"/>
          <w:sz w:val="22"/>
          <w:szCs w:val="22"/>
          <w:bdr w:val="none" w:sz="0" w:space="0" w:color="auto" w:frame="1"/>
        </w:rPr>
        <w:t>DONE</w:t>
      </w:r>
    </w:p>
    <w:p w14:paraId="7344EC6D" w14:textId="77777777" w:rsidR="00923D5A" w:rsidRPr="00923D5A" w:rsidRDefault="00923D5A" w:rsidP="00923D5A">
      <w:pPr>
        <w:pStyle w:val="xmsolistparagraph"/>
        <w:shd w:val="clear" w:color="auto" w:fill="FFFFFF"/>
        <w:spacing w:before="0" w:beforeAutospacing="0" w:after="0" w:afterAutospacing="0"/>
        <w:ind w:left="284"/>
        <w:rPr>
          <w:rFonts w:asciiTheme="minorHAnsi" w:hAnsiTheme="minorHAnsi" w:cstheme="minorHAnsi"/>
          <w:color w:val="242424"/>
          <w:sz w:val="22"/>
          <w:szCs w:val="22"/>
          <w:bdr w:val="none" w:sz="0" w:space="0" w:color="auto" w:frame="1"/>
        </w:rPr>
      </w:pPr>
    </w:p>
    <w:p w14:paraId="4E5079DF" w14:textId="77777777" w:rsidR="00466902" w:rsidRDefault="00466902" w:rsidP="00923D5A">
      <w:pPr>
        <w:pStyle w:val="xmsolistparagraph"/>
        <w:shd w:val="clear" w:color="auto" w:fill="FFFFFF"/>
        <w:spacing w:before="0" w:beforeAutospacing="0" w:after="0" w:afterAutospacing="0"/>
        <w:ind w:left="284"/>
        <w:rPr>
          <w:rFonts w:asciiTheme="minorHAnsi" w:hAnsiTheme="minorHAnsi" w:cstheme="minorHAnsi"/>
          <w:color w:val="242424"/>
          <w:sz w:val="22"/>
          <w:szCs w:val="22"/>
        </w:rPr>
      </w:pPr>
      <w:r w:rsidRPr="00923D5A">
        <w:rPr>
          <w:rFonts w:asciiTheme="minorHAnsi" w:hAnsiTheme="minorHAnsi" w:cstheme="minorHAnsi"/>
          <w:i/>
          <w:iCs/>
          <w:color w:val="242424"/>
          <w:sz w:val="22"/>
          <w:szCs w:val="22"/>
        </w:rPr>
        <w:t>ACTION:</w:t>
      </w:r>
      <w:r w:rsidRPr="00923D5A">
        <w:rPr>
          <w:rFonts w:asciiTheme="minorHAnsi" w:hAnsiTheme="minorHAnsi" w:cstheme="minorHAnsi"/>
          <w:color w:val="242424"/>
          <w:sz w:val="22"/>
          <w:szCs w:val="22"/>
        </w:rPr>
        <w:t xml:space="preserve">  Sarah C to check the invite received </w:t>
      </w:r>
      <w:proofErr w:type="gramStart"/>
      <w:r w:rsidRPr="00923D5A">
        <w:rPr>
          <w:rFonts w:asciiTheme="minorHAnsi" w:hAnsiTheme="minorHAnsi" w:cstheme="minorHAnsi"/>
          <w:color w:val="242424"/>
          <w:sz w:val="22"/>
          <w:szCs w:val="22"/>
        </w:rPr>
        <w:t>and in the diary</w:t>
      </w:r>
      <w:proofErr w:type="gramEnd"/>
      <w:r w:rsidRPr="00923D5A">
        <w:rPr>
          <w:rFonts w:asciiTheme="minorHAnsi" w:hAnsiTheme="minorHAnsi" w:cstheme="minorHAnsi"/>
          <w:color w:val="242424"/>
          <w:sz w:val="22"/>
          <w:szCs w:val="22"/>
        </w:rPr>
        <w:t xml:space="preserve"> DONE </w:t>
      </w:r>
    </w:p>
    <w:p w14:paraId="42A8E6D0" w14:textId="77777777" w:rsidR="00923D5A" w:rsidRPr="00923D5A" w:rsidRDefault="00923D5A" w:rsidP="00923D5A">
      <w:pPr>
        <w:pStyle w:val="xmsolistparagraph"/>
        <w:shd w:val="clear" w:color="auto" w:fill="FFFFFF"/>
        <w:spacing w:before="0" w:beforeAutospacing="0" w:after="0" w:afterAutospacing="0"/>
        <w:ind w:left="284"/>
        <w:rPr>
          <w:rFonts w:asciiTheme="minorHAnsi" w:hAnsiTheme="minorHAnsi" w:cstheme="minorHAnsi"/>
          <w:color w:val="242424"/>
          <w:sz w:val="22"/>
          <w:szCs w:val="22"/>
        </w:rPr>
      </w:pPr>
    </w:p>
    <w:p w14:paraId="08F3E22D" w14:textId="68B6A607" w:rsidR="00466902" w:rsidRDefault="00466902" w:rsidP="00923D5A">
      <w:pPr>
        <w:pStyle w:val="ListParagraph"/>
        <w:ind w:left="284"/>
      </w:pPr>
      <w:r w:rsidRPr="00923D5A">
        <w:t xml:space="preserve">ACTION: Bianca and Lisa will set up a participation session and provide feedback to the ICB. </w:t>
      </w:r>
      <w:r w:rsidR="00E51BBC">
        <w:t>DONE</w:t>
      </w:r>
    </w:p>
    <w:p w14:paraId="238ADBE1" w14:textId="77777777" w:rsidR="00923D5A" w:rsidRPr="00923D5A" w:rsidRDefault="00923D5A" w:rsidP="00923D5A">
      <w:pPr>
        <w:pStyle w:val="ListParagraph"/>
        <w:ind w:left="284"/>
      </w:pPr>
    </w:p>
    <w:p w14:paraId="684BC826" w14:textId="4A4687C6" w:rsidR="009220F2" w:rsidRDefault="00466902" w:rsidP="00923D5A">
      <w:pPr>
        <w:pStyle w:val="ListParagraph"/>
        <w:ind w:left="284"/>
      </w:pPr>
      <w:r w:rsidRPr="00923D5A">
        <w:t xml:space="preserve">ACTION:  Bianca and Lisa will set up a meeting with Sally and Siobhan </w:t>
      </w:r>
      <w:proofErr w:type="spellStart"/>
      <w:r w:rsidRPr="00923D5A">
        <w:t>McB</w:t>
      </w:r>
      <w:proofErr w:type="spellEnd"/>
      <w:r w:rsidRPr="00923D5A">
        <w:t xml:space="preserve"> to produce a guide /map for families.  They will follow up with Kelly to get it on the Local Offer. </w:t>
      </w:r>
      <w:r w:rsidR="00E51BBC">
        <w:t xml:space="preserve"> </w:t>
      </w:r>
      <w:r w:rsidR="00A30840">
        <w:t>ONGOING</w:t>
      </w:r>
    </w:p>
    <w:p w14:paraId="2D302B5A" w14:textId="77777777" w:rsidR="00E51BBC" w:rsidRDefault="00E51BBC" w:rsidP="00923D5A">
      <w:pPr>
        <w:pStyle w:val="ListParagraph"/>
        <w:ind w:left="284"/>
      </w:pPr>
    </w:p>
    <w:p w14:paraId="782A86ED" w14:textId="77777777" w:rsidR="00E51BBC" w:rsidRDefault="00E51BBC" w:rsidP="00923D5A">
      <w:pPr>
        <w:pStyle w:val="ListParagraph"/>
        <w:ind w:left="284"/>
      </w:pPr>
    </w:p>
    <w:p w14:paraId="674B4999" w14:textId="77777777" w:rsidR="00E51BBC" w:rsidRPr="00923D5A" w:rsidRDefault="00E51BBC" w:rsidP="00923D5A">
      <w:pPr>
        <w:pStyle w:val="ListParagraph"/>
        <w:ind w:left="284"/>
      </w:pPr>
    </w:p>
    <w:p w14:paraId="608CE2A7" w14:textId="67647D83" w:rsidR="00923D5A" w:rsidRPr="00923D5A" w:rsidRDefault="00923D5A" w:rsidP="00C01156">
      <w:pPr>
        <w:pStyle w:val="ListParagraph"/>
        <w:numPr>
          <w:ilvl w:val="0"/>
          <w:numId w:val="2"/>
        </w:numPr>
        <w:ind w:left="284" w:hanging="284"/>
        <w:rPr>
          <w:rFonts w:ascii="Calibri" w:eastAsia="Calibri" w:hAnsi="Calibri" w:cs="Calibri"/>
          <w:b/>
          <w:bCs/>
          <w:color w:val="000000" w:themeColor="text1"/>
        </w:rPr>
      </w:pPr>
      <w:r w:rsidRPr="00923D5A">
        <w:rPr>
          <w:rFonts w:ascii="Calibri" w:eastAsia="Calibri" w:hAnsi="Calibri" w:cs="Calibri"/>
          <w:b/>
          <w:bCs/>
          <w:color w:val="000000" w:themeColor="text1"/>
        </w:rPr>
        <w:lastRenderedPageBreak/>
        <w:t>Post OfSted Feedback as it relates to commissioned services</w:t>
      </w:r>
      <w:r>
        <w:rPr>
          <w:rFonts w:ascii="Calibri" w:eastAsia="Calibri" w:hAnsi="Calibri" w:cs="Calibri"/>
          <w:b/>
          <w:bCs/>
          <w:color w:val="000000" w:themeColor="text1"/>
        </w:rPr>
        <w:t xml:space="preserve"> – Sarah Callaghan and Siobhan Weaver</w:t>
      </w:r>
    </w:p>
    <w:p w14:paraId="5F4D96FC" w14:textId="0F884C30" w:rsidR="00C04D68" w:rsidRDefault="00604AB0" w:rsidP="00FA06BC">
      <w:pPr>
        <w:pStyle w:val="ListParagraph"/>
        <w:ind w:left="284"/>
      </w:pPr>
      <w:r>
        <w:rPr>
          <w:rFonts w:ascii="Calibri" w:eastAsia="Calibri" w:hAnsi="Calibri" w:cs="Calibri"/>
          <w:color w:val="000000" w:themeColor="text1"/>
        </w:rPr>
        <w:t xml:space="preserve">There is now a </w:t>
      </w:r>
      <w:r w:rsidR="003614CB">
        <w:rPr>
          <w:rFonts w:ascii="Calibri" w:eastAsia="Calibri" w:hAnsi="Calibri" w:cs="Calibri"/>
          <w:color w:val="000000" w:themeColor="text1"/>
        </w:rPr>
        <w:t xml:space="preserve">detailed action plan that addresses the issues identified </w:t>
      </w:r>
      <w:r w:rsidR="00C04D68">
        <w:rPr>
          <w:rFonts w:ascii="Calibri" w:eastAsia="Calibri" w:hAnsi="Calibri" w:cs="Calibri"/>
          <w:color w:val="000000" w:themeColor="text1"/>
        </w:rPr>
        <w:t>during the inspection – this has been submitted</w:t>
      </w:r>
      <w:r w:rsidR="00842647">
        <w:rPr>
          <w:rFonts w:ascii="Calibri" w:eastAsia="Calibri" w:hAnsi="Calibri" w:cs="Calibri"/>
          <w:color w:val="000000" w:themeColor="text1"/>
        </w:rPr>
        <w:t xml:space="preserve"> to the Rapid Improvement Board.  One area of </w:t>
      </w:r>
      <w:r w:rsidR="00DC175E">
        <w:rPr>
          <w:rFonts w:ascii="Calibri" w:eastAsia="Calibri" w:hAnsi="Calibri" w:cs="Calibri"/>
          <w:color w:val="000000" w:themeColor="text1"/>
        </w:rPr>
        <w:t>significant</w:t>
      </w:r>
      <w:r w:rsidR="00842647">
        <w:rPr>
          <w:rFonts w:ascii="Calibri" w:eastAsia="Calibri" w:hAnsi="Calibri" w:cs="Calibri"/>
          <w:color w:val="000000" w:themeColor="text1"/>
        </w:rPr>
        <w:t xml:space="preserve"> weakness is the timeliness of EHCPs – the national average is 46% and CCC is at 15</w:t>
      </w:r>
      <w:proofErr w:type="gramStart"/>
      <w:r w:rsidR="00842647" w:rsidRPr="00362104">
        <w:rPr>
          <w:rFonts w:ascii="Calibri" w:eastAsia="Calibri" w:hAnsi="Calibri" w:cs="Calibri"/>
        </w:rPr>
        <w:t>%</w:t>
      </w:r>
      <w:r w:rsidR="00362104" w:rsidRPr="00362104">
        <w:rPr>
          <w:shd w:val="clear" w:color="auto" w:fill="FFFFFF"/>
        </w:rPr>
        <w:t>(</w:t>
      </w:r>
      <w:proofErr w:type="gramEnd"/>
      <w:r w:rsidR="00362104" w:rsidRPr="00362104">
        <w:rPr>
          <w:shd w:val="clear" w:color="auto" w:fill="FFFFFF"/>
        </w:rPr>
        <w:t>based on current/latest published information</w:t>
      </w:r>
      <w:proofErr w:type="gramStart"/>
      <w:r w:rsidR="00362104" w:rsidRPr="00362104">
        <w:rPr>
          <w:shd w:val="clear" w:color="auto" w:fill="FFFFFF"/>
        </w:rPr>
        <w:t>)</w:t>
      </w:r>
      <w:r w:rsidR="00362104" w:rsidRPr="00362104">
        <w:rPr>
          <w:rFonts w:ascii="Calibri" w:eastAsia="Calibri" w:hAnsi="Calibri" w:cs="Calibri"/>
        </w:rPr>
        <w:t xml:space="preserve"> </w:t>
      </w:r>
      <w:r w:rsidR="00842647" w:rsidRPr="00362104">
        <w:rPr>
          <w:rFonts w:ascii="Calibri" w:eastAsia="Calibri" w:hAnsi="Calibri" w:cs="Calibri"/>
        </w:rPr>
        <w:t>.</w:t>
      </w:r>
      <w:proofErr w:type="gramEnd"/>
      <w:r w:rsidR="00842647" w:rsidRPr="00362104">
        <w:rPr>
          <w:rFonts w:ascii="Calibri" w:eastAsia="Calibri" w:hAnsi="Calibri" w:cs="Calibri"/>
        </w:rPr>
        <w:t xml:space="preserve">  </w:t>
      </w:r>
      <w:r w:rsidR="008B1A07">
        <w:rPr>
          <w:rFonts w:ascii="Calibri" w:eastAsia="Calibri" w:hAnsi="Calibri" w:cs="Calibri"/>
          <w:color w:val="000000" w:themeColor="text1"/>
        </w:rPr>
        <w:t xml:space="preserve">There is a priority need to reduce waiting times for </w:t>
      </w:r>
      <w:r w:rsidR="00DC175E">
        <w:rPr>
          <w:rFonts w:ascii="Calibri" w:eastAsia="Calibri" w:hAnsi="Calibri" w:cs="Calibri"/>
          <w:color w:val="000000" w:themeColor="text1"/>
        </w:rPr>
        <w:t>mental</w:t>
      </w:r>
      <w:r w:rsidR="008B1A07">
        <w:rPr>
          <w:rFonts w:ascii="Calibri" w:eastAsia="Calibri" w:hAnsi="Calibri" w:cs="Calibri"/>
          <w:color w:val="000000" w:themeColor="text1"/>
        </w:rPr>
        <w:t xml:space="preserve"> health and </w:t>
      </w:r>
      <w:r w:rsidR="00DC175E">
        <w:rPr>
          <w:rFonts w:ascii="Calibri" w:eastAsia="Calibri" w:hAnsi="Calibri" w:cs="Calibri"/>
          <w:color w:val="000000" w:themeColor="text1"/>
        </w:rPr>
        <w:t>neurodevelopmental</w:t>
      </w:r>
      <w:r w:rsidR="008B1A07">
        <w:rPr>
          <w:rFonts w:ascii="Calibri" w:eastAsia="Calibri" w:hAnsi="Calibri" w:cs="Calibri"/>
          <w:color w:val="000000" w:themeColor="text1"/>
        </w:rPr>
        <w:t xml:space="preserve"> pathways</w:t>
      </w:r>
      <w:r w:rsidR="00742DEC">
        <w:rPr>
          <w:rFonts w:ascii="Calibri" w:eastAsia="Calibri" w:hAnsi="Calibri" w:cs="Calibri"/>
          <w:color w:val="000000" w:themeColor="text1"/>
        </w:rPr>
        <w:t xml:space="preserve">. </w:t>
      </w:r>
      <w:r w:rsidR="00DC175E">
        <w:t xml:space="preserve">There is work already </w:t>
      </w:r>
      <w:r w:rsidR="006826D0">
        <w:t>underway to examine these two elements in conjunction with the emotionally based</w:t>
      </w:r>
      <w:r w:rsidR="00DC175E">
        <w:t xml:space="preserve"> school avoidance support pathway</w:t>
      </w:r>
      <w:r w:rsidR="00742DEC">
        <w:t xml:space="preserve">. </w:t>
      </w:r>
      <w:r w:rsidR="00C04D68">
        <w:t xml:space="preserve">Work is being undertaken to align </w:t>
      </w:r>
      <w:r w:rsidR="00DC175E">
        <w:t xml:space="preserve">mental health support in schools to have a </w:t>
      </w:r>
      <w:r w:rsidR="00C04D68">
        <w:t>broader</w:t>
      </w:r>
      <w:r w:rsidR="00DC175E">
        <w:t xml:space="preserve"> impact.  Preparing for adulthood </w:t>
      </w:r>
      <w:r w:rsidR="00742DEC">
        <w:t>was identified as needing to be offered to a wider cohort</w:t>
      </w:r>
      <w:r w:rsidR="00C04D68">
        <w:t>,</w:t>
      </w:r>
      <w:r w:rsidR="00DC175E">
        <w:t xml:space="preserve"> and </w:t>
      </w:r>
      <w:r w:rsidR="00742DEC">
        <w:t xml:space="preserve">it was </w:t>
      </w:r>
      <w:r w:rsidR="00C04D68">
        <w:t>determined</w:t>
      </w:r>
      <w:r w:rsidR="00742DEC">
        <w:t xml:space="preserve"> </w:t>
      </w:r>
      <w:r w:rsidR="00DC175E">
        <w:t>that</w:t>
      </w:r>
      <w:r w:rsidR="00C04D68">
        <w:t xml:space="preserve"> experiences at</w:t>
      </w:r>
      <w:r w:rsidR="00DC175E">
        <w:t xml:space="preserve"> transitions were too variable. More work still needs to be done on the communication with children, young people and families, specifically around how to access support and reaching the seldom heard. This is a cross-partnership responsibility. Anecdotally</w:t>
      </w:r>
      <w:r w:rsidR="00C04D68">
        <w:t>,</w:t>
      </w:r>
      <w:r w:rsidR="00DC175E">
        <w:t xml:space="preserve"> we know that some health frontline practitioners reported </w:t>
      </w:r>
      <w:r w:rsidR="00C04D68">
        <w:t>not being aware of</w:t>
      </w:r>
      <w:r w:rsidR="00DC175E">
        <w:t xml:space="preserve"> the local offer. </w:t>
      </w:r>
    </w:p>
    <w:p w14:paraId="02CDF9B7" w14:textId="77777777" w:rsidR="00FA06BC" w:rsidRDefault="00FA06BC" w:rsidP="00FA06BC">
      <w:pPr>
        <w:pStyle w:val="ListParagraph"/>
        <w:ind w:left="284"/>
      </w:pPr>
    </w:p>
    <w:p w14:paraId="4079C7EC" w14:textId="3C5D2E8C" w:rsidR="003E363D" w:rsidRDefault="00DC175E" w:rsidP="003E363D">
      <w:pPr>
        <w:pStyle w:val="ListParagraph"/>
        <w:ind w:left="284"/>
      </w:pPr>
      <w:r>
        <w:t xml:space="preserve">There is </w:t>
      </w:r>
      <w:r w:rsidR="002F37C9">
        <w:t xml:space="preserve">now a single plan for post-Ofsted actions </w:t>
      </w:r>
      <w:r>
        <w:t xml:space="preserve">as part of the </w:t>
      </w:r>
      <w:r w:rsidR="001F1C97">
        <w:t xml:space="preserve">'Inclusion for All' strategy and its corresponding </w:t>
      </w:r>
      <w:r>
        <w:t xml:space="preserve">action plan. It was noted that the post-Ofsted actions link across to the wider </w:t>
      </w:r>
      <w:r w:rsidR="002F37C9">
        <w:t>L</w:t>
      </w:r>
      <w:r>
        <w:t xml:space="preserve">ocal </w:t>
      </w:r>
      <w:r w:rsidR="002F37C9">
        <w:t>O</w:t>
      </w:r>
      <w:r>
        <w:t>ffer and the sufficiency plan</w:t>
      </w:r>
      <w:r w:rsidR="003E363D">
        <w:t xml:space="preserve">. </w:t>
      </w:r>
    </w:p>
    <w:p w14:paraId="7B346749" w14:textId="77777777" w:rsidR="001F1C97" w:rsidRDefault="001F1C97" w:rsidP="003E363D">
      <w:pPr>
        <w:pStyle w:val="ListParagraph"/>
        <w:ind w:left="284"/>
      </w:pPr>
    </w:p>
    <w:p w14:paraId="4600D613" w14:textId="50959972" w:rsidR="001F1C97" w:rsidRDefault="0070264B" w:rsidP="003E363D">
      <w:pPr>
        <w:pStyle w:val="ListParagraph"/>
        <w:ind w:left="284"/>
      </w:pPr>
      <w:r>
        <w:t>Michael</w:t>
      </w:r>
      <w:r w:rsidR="001F1C97">
        <w:t xml:space="preserve"> noted that there is</w:t>
      </w:r>
      <w:r>
        <w:t xml:space="preserve"> a </w:t>
      </w:r>
      <w:r w:rsidR="001F1C97">
        <w:t xml:space="preserve">need for a link back to </w:t>
      </w:r>
      <w:r>
        <w:t>the commissioning</w:t>
      </w:r>
      <w:r w:rsidR="001F1C97">
        <w:t xml:space="preserve"> cy</w:t>
      </w:r>
      <w:r>
        <w:t>cle and the sufficiency plan</w:t>
      </w:r>
      <w:r w:rsidR="00236099">
        <w:t>, as well as the Joint Statement of Area Needs (JSNA).</w:t>
      </w:r>
    </w:p>
    <w:p w14:paraId="212B97AD" w14:textId="77777777" w:rsidR="003E363D" w:rsidRDefault="003E363D" w:rsidP="003E363D">
      <w:pPr>
        <w:pStyle w:val="ListParagraph"/>
        <w:ind w:left="284"/>
      </w:pPr>
    </w:p>
    <w:p w14:paraId="3EEA4484" w14:textId="3B5621C0" w:rsidR="002D2E19" w:rsidRDefault="00DC175E" w:rsidP="003E363D">
      <w:pPr>
        <w:pStyle w:val="ListParagraph"/>
        <w:ind w:left="284"/>
      </w:pPr>
      <w:r>
        <w:t xml:space="preserve">Sarah Conboy noted that one of the challenges is the need to address the constant churn and change </w:t>
      </w:r>
      <w:r w:rsidR="00FA06BC">
        <w:t>among personnel in both the local authority and the ICS, as well as</w:t>
      </w:r>
      <w:r>
        <w:t xml:space="preserve"> related health services. And wondered if we could make better use of AI and video clips to assist training. </w:t>
      </w:r>
      <w:r w:rsidR="00FA06BC">
        <w:t>Sio</w:t>
      </w:r>
      <w:r>
        <w:t xml:space="preserve">hban Weaver referenced the </w:t>
      </w:r>
      <w:r w:rsidR="00FA06BC">
        <w:t>‘</w:t>
      </w:r>
      <w:r>
        <w:t>Bridget</w:t>
      </w:r>
      <w:r w:rsidR="00FA06BC">
        <w:t>’</w:t>
      </w:r>
      <w:r>
        <w:t xml:space="preserve"> tool</w:t>
      </w:r>
      <w:r w:rsidR="00FA06BC">
        <w:t>, which might be a helpful way to develop</w:t>
      </w:r>
      <w:r>
        <w:t xml:space="preserve"> that training programme. </w:t>
      </w:r>
      <w:r w:rsidR="00FA06BC">
        <w:t>She</w:t>
      </w:r>
      <w:r>
        <w:t xml:space="preserve"> also reported that </w:t>
      </w:r>
      <w:r w:rsidR="00E231DC">
        <w:t>Health is looking at increasing place-based commissioning and is working on how the future might look, with joint commissioning more likely, particularly using the integrated neighbourhood</w:t>
      </w:r>
      <w:r>
        <w:t xml:space="preserve"> model</w:t>
      </w:r>
      <w:r w:rsidR="002D2E19">
        <w:t>.</w:t>
      </w:r>
    </w:p>
    <w:p w14:paraId="65CF8A3E" w14:textId="77777777" w:rsidR="002D2E19" w:rsidRDefault="002D2E19" w:rsidP="003E363D">
      <w:pPr>
        <w:pStyle w:val="ListParagraph"/>
        <w:ind w:left="284"/>
      </w:pPr>
    </w:p>
    <w:p w14:paraId="42BDF6F6" w14:textId="3022BFB2" w:rsidR="002D2E19" w:rsidRDefault="00DC175E" w:rsidP="003E363D">
      <w:pPr>
        <w:pStyle w:val="ListParagraph"/>
        <w:ind w:left="284"/>
      </w:pPr>
      <w:r>
        <w:t>Sarah Callaghan noted that we could make better use of the education, health and care plans as a tool for commissioning</w:t>
      </w:r>
      <w:r w:rsidR="002D2E19">
        <w:t>, u</w:t>
      </w:r>
      <w:r>
        <w:t xml:space="preserve">sing the data to inform future needs and to check sufficiency. This would require our IT systems to be more sophisticated. </w:t>
      </w:r>
      <w:r w:rsidR="002F37C9">
        <w:t>However, we believe this is possible given the new system that is being implemented</w:t>
      </w:r>
      <w:r>
        <w:t>. And it could be piloted.</w:t>
      </w:r>
    </w:p>
    <w:p w14:paraId="6555CF78" w14:textId="65504C9C" w:rsidR="002F37C9" w:rsidRPr="006D4875" w:rsidRDefault="002F37C9" w:rsidP="003E363D">
      <w:pPr>
        <w:pStyle w:val="ListParagraph"/>
        <w:ind w:left="284"/>
        <w:rPr>
          <w:i/>
          <w:iCs/>
        </w:rPr>
      </w:pPr>
      <w:r w:rsidRPr="006D4875">
        <w:rPr>
          <w:b/>
          <w:bCs/>
          <w:i/>
          <w:iCs/>
        </w:rPr>
        <w:t>ACTION:</w:t>
      </w:r>
      <w:r w:rsidRPr="006D4875">
        <w:rPr>
          <w:i/>
          <w:iCs/>
        </w:rPr>
        <w:t xml:space="preserve"> </w:t>
      </w:r>
      <w:r w:rsidR="00DC175E" w:rsidRPr="006D4875">
        <w:rPr>
          <w:i/>
          <w:iCs/>
        </w:rPr>
        <w:t>Lizzie</w:t>
      </w:r>
      <w:r w:rsidR="002D2E19" w:rsidRPr="006D4875">
        <w:rPr>
          <w:i/>
          <w:iCs/>
        </w:rPr>
        <w:t xml:space="preserve"> Robertson</w:t>
      </w:r>
      <w:r w:rsidR="00DC175E" w:rsidRPr="006D4875">
        <w:rPr>
          <w:i/>
          <w:iCs/>
        </w:rPr>
        <w:t xml:space="preserve"> to </w:t>
      </w:r>
      <w:r w:rsidR="002D2E19" w:rsidRPr="006D4875">
        <w:rPr>
          <w:i/>
          <w:iCs/>
        </w:rPr>
        <w:t xml:space="preserve">follow up </w:t>
      </w:r>
      <w:r w:rsidR="00B54363" w:rsidRPr="006D4875">
        <w:rPr>
          <w:i/>
          <w:iCs/>
        </w:rPr>
        <w:t>on whether the new data system can be used to examine education and healthcare</w:t>
      </w:r>
      <w:r w:rsidR="00DC175E" w:rsidRPr="006D4875">
        <w:rPr>
          <w:i/>
          <w:iCs/>
        </w:rPr>
        <w:t xml:space="preserve"> plans</w:t>
      </w:r>
      <w:r w:rsidRPr="006D4875">
        <w:rPr>
          <w:i/>
          <w:iCs/>
        </w:rPr>
        <w:t xml:space="preserve"> f</w:t>
      </w:r>
      <w:r w:rsidR="00DC175E" w:rsidRPr="006D4875">
        <w:rPr>
          <w:i/>
          <w:iCs/>
        </w:rPr>
        <w:t>or indicators about future commissioning needs and trends</w:t>
      </w:r>
      <w:r w:rsidRPr="006D4875">
        <w:rPr>
          <w:i/>
          <w:iCs/>
        </w:rPr>
        <w:t>.</w:t>
      </w:r>
    </w:p>
    <w:p w14:paraId="69D2BA6D" w14:textId="77777777" w:rsidR="002F37C9" w:rsidRDefault="002F37C9" w:rsidP="003E363D">
      <w:pPr>
        <w:pStyle w:val="ListParagraph"/>
        <w:ind w:left="284"/>
      </w:pPr>
    </w:p>
    <w:p w14:paraId="0E7868B6" w14:textId="439CD71C" w:rsidR="006D4875" w:rsidRDefault="00DC175E" w:rsidP="006D4875">
      <w:pPr>
        <w:pStyle w:val="ListParagraph"/>
        <w:ind w:left="284"/>
        <w:rPr>
          <w:rFonts w:ascii="Calibri" w:eastAsia="Calibri" w:hAnsi="Calibri" w:cs="Calibri"/>
          <w:color w:val="000000" w:themeColor="text1"/>
        </w:rPr>
      </w:pPr>
      <w:r>
        <w:t>Sarah Conboy noted</w:t>
      </w:r>
      <w:r w:rsidR="00B74660">
        <w:t xml:space="preserve"> t</w:t>
      </w:r>
      <w:r>
        <w:t>hat the new IT system</w:t>
      </w:r>
      <w:r w:rsidR="00B74660">
        <w:t xml:space="preserve"> c</w:t>
      </w:r>
      <w:r>
        <w:t xml:space="preserve">ould be powerful if it </w:t>
      </w:r>
      <w:r w:rsidR="00151391">
        <w:t>were</w:t>
      </w:r>
      <w:r>
        <w:t xml:space="preserve"> able</w:t>
      </w:r>
      <w:r w:rsidR="00B74660">
        <w:t xml:space="preserve"> t</w:t>
      </w:r>
      <w:r>
        <w:t xml:space="preserve">o interrogate the data by geography. </w:t>
      </w:r>
      <w:r w:rsidR="00151391">
        <w:t>Currently, it is understood that this</w:t>
      </w:r>
      <w:r>
        <w:t xml:space="preserve"> can only be done manually. This would </w:t>
      </w:r>
      <w:r w:rsidR="00173516">
        <w:t>enable us to target support more effectively, better forecast future support needs, and triangulate the needs of children, young people,</w:t>
      </w:r>
      <w:r>
        <w:t xml:space="preserve"> and families. She also identified the need to focus on </w:t>
      </w:r>
      <w:r w:rsidR="00B74660">
        <w:t>SEN</w:t>
      </w:r>
      <w:r>
        <w:t xml:space="preserve"> </w:t>
      </w:r>
      <w:r w:rsidR="00B74660">
        <w:t>S</w:t>
      </w:r>
      <w:r>
        <w:t>upport</w:t>
      </w:r>
      <w:r w:rsidR="00151391">
        <w:t xml:space="preserve"> </w:t>
      </w:r>
      <w:r>
        <w:t>by geography</w:t>
      </w:r>
      <w:r w:rsidR="00173516">
        <w:t>, so that we could intervene more effectively, quickly</w:t>
      </w:r>
      <w:r>
        <w:t xml:space="preserve">, </w:t>
      </w:r>
      <w:r w:rsidR="00151391">
        <w:t xml:space="preserve">and </w:t>
      </w:r>
      <w:r>
        <w:t>earlier for greater impact.</w:t>
      </w:r>
      <w:r w:rsidR="00151391">
        <w:t xml:space="preserve">  </w:t>
      </w:r>
      <w:r w:rsidR="00687B86">
        <w:t xml:space="preserve">Sarah suggested that we could </w:t>
      </w:r>
      <w:r w:rsidR="00E231DC">
        <w:t xml:space="preserve">examine Alternative Provision (AP) </w:t>
      </w:r>
      <w:proofErr w:type="gramStart"/>
      <w:r w:rsidR="00E231DC">
        <w:t>data</w:t>
      </w:r>
      <w:proofErr w:type="gramEnd"/>
      <w:r w:rsidR="00E231DC">
        <w:t xml:space="preserve"> similarly, identifying needs, geography,</w:t>
      </w:r>
      <w:r w:rsidR="00173516">
        <w:t xml:space="preserve"> and trends.</w:t>
      </w:r>
      <w:r w:rsidR="006D4875">
        <w:t xml:space="preserve"> </w:t>
      </w:r>
      <w:r w:rsidR="006D4875">
        <w:rPr>
          <w:rFonts w:ascii="Calibri" w:eastAsia="Calibri" w:hAnsi="Calibri" w:cs="Calibri"/>
          <w:color w:val="000000" w:themeColor="text1"/>
        </w:rPr>
        <w:t>There was strong consensus from the group that we could / should be doing more to harness the data we hold and to use it to triangulate need, trends and impact.</w:t>
      </w:r>
    </w:p>
    <w:p w14:paraId="731E98E8" w14:textId="3C55D36D" w:rsidR="00E231DC" w:rsidRPr="006D4875" w:rsidRDefault="00173516" w:rsidP="006D4875">
      <w:pPr>
        <w:pStyle w:val="ListParagraph"/>
        <w:ind w:left="284"/>
        <w:rPr>
          <w:rFonts w:ascii="Calibri" w:eastAsia="Calibri" w:hAnsi="Calibri" w:cs="Calibri"/>
          <w:i/>
          <w:iCs/>
          <w:color w:val="000000" w:themeColor="text1"/>
        </w:rPr>
      </w:pPr>
      <w:r w:rsidRPr="006D4875">
        <w:rPr>
          <w:b/>
          <w:bCs/>
          <w:i/>
          <w:iCs/>
        </w:rPr>
        <w:t>ACTION:</w:t>
      </w:r>
      <w:r w:rsidRPr="006D4875">
        <w:rPr>
          <w:i/>
          <w:iCs/>
        </w:rPr>
        <w:t xml:space="preserve"> </w:t>
      </w:r>
      <w:r w:rsidR="00E231DC" w:rsidRPr="006D4875">
        <w:rPr>
          <w:i/>
          <w:iCs/>
        </w:rPr>
        <w:t>Lizzie Robertson to review the alternative provision specification to determine if we can utilise the</w:t>
      </w:r>
      <w:r w:rsidR="009918F2" w:rsidRPr="006D4875">
        <w:rPr>
          <w:i/>
          <w:iCs/>
        </w:rPr>
        <w:t xml:space="preserve"> </w:t>
      </w:r>
      <w:r w:rsidR="00DC175E" w:rsidRPr="006D4875">
        <w:rPr>
          <w:i/>
          <w:iCs/>
        </w:rPr>
        <w:t xml:space="preserve">data </w:t>
      </w:r>
      <w:r w:rsidR="009918F2" w:rsidRPr="006D4875">
        <w:rPr>
          <w:i/>
          <w:iCs/>
        </w:rPr>
        <w:t>f</w:t>
      </w:r>
      <w:r w:rsidR="00DC175E" w:rsidRPr="006D4875">
        <w:rPr>
          <w:i/>
          <w:iCs/>
        </w:rPr>
        <w:t xml:space="preserve">rom </w:t>
      </w:r>
      <w:r w:rsidR="009918F2" w:rsidRPr="006D4875">
        <w:rPr>
          <w:i/>
          <w:iCs/>
        </w:rPr>
        <w:t>AP providers</w:t>
      </w:r>
      <w:r w:rsidR="00E231DC" w:rsidRPr="006D4875">
        <w:rPr>
          <w:i/>
          <w:iCs/>
        </w:rPr>
        <w:t>.</w:t>
      </w:r>
    </w:p>
    <w:p w14:paraId="713CB07B" w14:textId="77777777" w:rsidR="00E231DC" w:rsidRDefault="00E231DC" w:rsidP="00173516">
      <w:pPr>
        <w:pStyle w:val="ListParagraph"/>
        <w:ind w:left="284"/>
      </w:pPr>
    </w:p>
    <w:p w14:paraId="103B03E6" w14:textId="75035FB3" w:rsidR="00DC175E" w:rsidRPr="003E363D" w:rsidRDefault="00DC175E" w:rsidP="00173516">
      <w:pPr>
        <w:pStyle w:val="ListParagraph"/>
        <w:ind w:left="284"/>
      </w:pPr>
      <w:r>
        <w:t xml:space="preserve">Siobhan McBain helpfully suggested. That all future contracts </w:t>
      </w:r>
      <w:r w:rsidR="00E231DC">
        <w:t>may include an element of responsibility for communicating with children, young people,</w:t>
      </w:r>
      <w:r>
        <w:t xml:space="preserve"> and families.</w:t>
      </w:r>
    </w:p>
    <w:p w14:paraId="037D6824" w14:textId="77777777" w:rsidR="00604AB0" w:rsidRDefault="00604AB0" w:rsidP="00923D5A">
      <w:pPr>
        <w:pStyle w:val="ListParagraph"/>
        <w:ind w:left="284"/>
        <w:rPr>
          <w:rFonts w:ascii="Calibri" w:eastAsia="Calibri" w:hAnsi="Calibri" w:cs="Calibri"/>
          <w:color w:val="000000" w:themeColor="text1"/>
        </w:rPr>
      </w:pPr>
    </w:p>
    <w:p w14:paraId="4F838985" w14:textId="36DCE345" w:rsidR="00B36708" w:rsidRDefault="00B36708" w:rsidP="00923D5A">
      <w:pPr>
        <w:pStyle w:val="ListParagraph"/>
        <w:ind w:left="284"/>
        <w:rPr>
          <w:rFonts w:ascii="Calibri" w:eastAsia="Calibri" w:hAnsi="Calibri" w:cs="Calibri"/>
          <w:color w:val="000000" w:themeColor="text1"/>
        </w:rPr>
      </w:pPr>
      <w:r>
        <w:rPr>
          <w:rFonts w:ascii="Calibri" w:eastAsia="Calibri" w:hAnsi="Calibri" w:cs="Calibri"/>
          <w:color w:val="000000" w:themeColor="text1"/>
        </w:rPr>
        <w:t>Sarah Conboy suggested that we could curate video content to enable new staff to receive induction training from partners, as well as consistent SEND training for all frontline staff.</w:t>
      </w:r>
      <w:r w:rsidR="001813EA">
        <w:rPr>
          <w:rFonts w:ascii="Calibri" w:eastAsia="Calibri" w:hAnsi="Calibri" w:cs="Calibri"/>
          <w:color w:val="000000" w:themeColor="text1"/>
        </w:rPr>
        <w:t xml:space="preserve"> </w:t>
      </w:r>
    </w:p>
    <w:p w14:paraId="63B38FA3" w14:textId="77777777" w:rsidR="001813EA" w:rsidRDefault="001813EA" w:rsidP="00923D5A">
      <w:pPr>
        <w:pStyle w:val="ListParagraph"/>
        <w:ind w:left="284"/>
        <w:rPr>
          <w:rFonts w:ascii="Calibri" w:eastAsia="Calibri" w:hAnsi="Calibri" w:cs="Calibri"/>
          <w:color w:val="000000" w:themeColor="text1"/>
        </w:rPr>
      </w:pPr>
    </w:p>
    <w:p w14:paraId="0E1BA9F0" w14:textId="574BC622" w:rsidR="001813EA" w:rsidRDefault="001813EA" w:rsidP="00923D5A">
      <w:pPr>
        <w:pStyle w:val="ListParagraph"/>
        <w:ind w:left="284"/>
        <w:rPr>
          <w:rFonts w:ascii="Calibri" w:eastAsia="Calibri" w:hAnsi="Calibri" w:cs="Calibri"/>
          <w:color w:val="000000" w:themeColor="text1"/>
        </w:rPr>
      </w:pPr>
      <w:r>
        <w:rPr>
          <w:rFonts w:ascii="Calibri" w:eastAsia="Calibri" w:hAnsi="Calibri" w:cs="Calibri"/>
          <w:color w:val="000000" w:themeColor="text1"/>
        </w:rPr>
        <w:lastRenderedPageBreak/>
        <w:t xml:space="preserve">We discussed the need to provide timely information for </w:t>
      </w:r>
      <w:r w:rsidR="009564A8">
        <w:rPr>
          <w:rFonts w:ascii="Calibri" w:eastAsia="Calibri" w:hAnsi="Calibri" w:cs="Calibri"/>
          <w:color w:val="000000" w:themeColor="text1"/>
        </w:rPr>
        <w:t xml:space="preserve">families.  Sarah Conboy suggested that we </w:t>
      </w:r>
      <w:r w:rsidR="002536CC">
        <w:rPr>
          <w:rFonts w:ascii="Calibri" w:eastAsia="Calibri" w:hAnsi="Calibri" w:cs="Calibri"/>
          <w:color w:val="000000" w:themeColor="text1"/>
        </w:rPr>
        <w:t xml:space="preserve">develop a milestone-related communications plan to ensure </w:t>
      </w:r>
      <w:r w:rsidR="0039391B">
        <w:rPr>
          <w:rFonts w:ascii="Calibri" w:eastAsia="Calibri" w:hAnsi="Calibri" w:cs="Calibri"/>
          <w:color w:val="000000" w:themeColor="text1"/>
        </w:rPr>
        <w:t>that families receive the right information at the right stage of their journey</w:t>
      </w:r>
      <w:r w:rsidR="002536CC">
        <w:rPr>
          <w:rFonts w:ascii="Calibri" w:eastAsia="Calibri" w:hAnsi="Calibri" w:cs="Calibri"/>
          <w:color w:val="000000" w:themeColor="text1"/>
        </w:rPr>
        <w:t xml:space="preserve">. </w:t>
      </w:r>
      <w:r w:rsidR="00D71B13">
        <w:t xml:space="preserve">Siobhan McBean helpfully suggested. That all future contracts might include an element of responsibility for communications to children, young people and families. </w:t>
      </w:r>
    </w:p>
    <w:p w14:paraId="0075EC4E" w14:textId="57FD18C4" w:rsidR="002536CC" w:rsidRPr="006D4875" w:rsidRDefault="002536CC" w:rsidP="00923D5A">
      <w:pPr>
        <w:pStyle w:val="ListParagraph"/>
        <w:ind w:left="284"/>
        <w:rPr>
          <w:rFonts w:ascii="Calibri" w:eastAsia="Calibri" w:hAnsi="Calibri" w:cs="Calibri"/>
          <w:i/>
          <w:iCs/>
          <w:color w:val="000000" w:themeColor="text1"/>
        </w:rPr>
      </w:pPr>
      <w:r w:rsidRPr="006D4875">
        <w:rPr>
          <w:rFonts w:ascii="Calibri" w:eastAsia="Calibri" w:hAnsi="Calibri" w:cs="Calibri"/>
          <w:b/>
          <w:bCs/>
          <w:i/>
          <w:iCs/>
          <w:color w:val="000000" w:themeColor="text1"/>
        </w:rPr>
        <w:t>ACTION:</w:t>
      </w:r>
      <w:r w:rsidRPr="006D4875">
        <w:rPr>
          <w:rFonts w:ascii="Calibri" w:eastAsia="Calibri" w:hAnsi="Calibri" w:cs="Calibri"/>
          <w:i/>
          <w:iCs/>
          <w:color w:val="000000" w:themeColor="text1"/>
        </w:rPr>
        <w:t xml:space="preserve"> </w:t>
      </w:r>
      <w:r w:rsidR="0039391B" w:rsidRPr="006D4875">
        <w:rPr>
          <w:rFonts w:ascii="Calibri" w:eastAsia="Calibri" w:hAnsi="Calibri" w:cs="Calibri"/>
          <w:i/>
          <w:iCs/>
          <w:color w:val="000000" w:themeColor="text1"/>
        </w:rPr>
        <w:t xml:space="preserve">Sarah Callaghan will go back to the SEND Comms group to look at how we could take forward a milestone-related communications plan to ensure families receive the right information at the right stage of their journeys. </w:t>
      </w:r>
    </w:p>
    <w:p w14:paraId="4FB61E0B" w14:textId="4BC3BDC3" w:rsidR="005720C0" w:rsidRPr="006D4875" w:rsidRDefault="00CC4B7D" w:rsidP="00923D5A">
      <w:pPr>
        <w:pStyle w:val="ListParagraph"/>
        <w:ind w:left="284"/>
        <w:rPr>
          <w:rFonts w:ascii="Calibri" w:eastAsia="Calibri" w:hAnsi="Calibri" w:cs="Calibri"/>
          <w:i/>
          <w:iCs/>
          <w:color w:val="000000" w:themeColor="text1"/>
        </w:rPr>
      </w:pPr>
      <w:r w:rsidRPr="006D4875">
        <w:rPr>
          <w:rFonts w:ascii="Calibri" w:eastAsia="Calibri" w:hAnsi="Calibri" w:cs="Calibri"/>
          <w:b/>
          <w:bCs/>
          <w:i/>
          <w:iCs/>
          <w:color w:val="000000" w:themeColor="text1"/>
        </w:rPr>
        <w:t>ACTION:</w:t>
      </w:r>
      <w:r w:rsidRPr="006D4875">
        <w:rPr>
          <w:rFonts w:ascii="Calibri" w:eastAsia="Calibri" w:hAnsi="Calibri" w:cs="Calibri"/>
          <w:i/>
          <w:iCs/>
          <w:color w:val="000000" w:themeColor="text1"/>
        </w:rPr>
        <w:t xml:space="preserve">  </w:t>
      </w:r>
      <w:r w:rsidR="006D4875" w:rsidRPr="006D4875">
        <w:rPr>
          <w:rFonts w:ascii="Calibri" w:eastAsia="Calibri" w:hAnsi="Calibri" w:cs="Calibri"/>
          <w:i/>
          <w:iCs/>
          <w:color w:val="000000" w:themeColor="text1"/>
        </w:rPr>
        <w:t>Michael</w:t>
      </w:r>
      <w:r w:rsidRPr="006D4875">
        <w:rPr>
          <w:rFonts w:ascii="Calibri" w:eastAsia="Calibri" w:hAnsi="Calibri" w:cs="Calibri"/>
          <w:i/>
          <w:iCs/>
          <w:color w:val="000000" w:themeColor="text1"/>
        </w:rPr>
        <w:t xml:space="preserve"> will create a plan for each enabling function of the SEND journey</w:t>
      </w:r>
      <w:r w:rsidR="00E705CF" w:rsidRPr="006D4875">
        <w:rPr>
          <w:rFonts w:ascii="Calibri" w:eastAsia="Calibri" w:hAnsi="Calibri" w:cs="Calibri"/>
          <w:i/>
          <w:iCs/>
          <w:color w:val="000000" w:themeColor="text1"/>
        </w:rPr>
        <w:t>.</w:t>
      </w:r>
    </w:p>
    <w:p w14:paraId="1B0E6414" w14:textId="77777777" w:rsidR="00E705CF" w:rsidRDefault="00E705CF" w:rsidP="00923D5A">
      <w:pPr>
        <w:pStyle w:val="ListParagraph"/>
        <w:ind w:left="284"/>
        <w:rPr>
          <w:rFonts w:ascii="Calibri" w:eastAsia="Calibri" w:hAnsi="Calibri" w:cs="Calibri"/>
          <w:color w:val="000000" w:themeColor="text1"/>
        </w:rPr>
      </w:pPr>
    </w:p>
    <w:p w14:paraId="3DD3FF6C" w14:textId="281655C5" w:rsidR="00E705CF" w:rsidRDefault="00E705CF" w:rsidP="00923D5A">
      <w:pPr>
        <w:pStyle w:val="ListParagraph"/>
        <w:ind w:left="284"/>
        <w:rPr>
          <w:rFonts w:ascii="Calibri" w:eastAsia="Calibri" w:hAnsi="Calibri" w:cs="Calibri"/>
          <w:color w:val="000000" w:themeColor="text1"/>
        </w:rPr>
      </w:pPr>
      <w:r>
        <w:rPr>
          <w:rFonts w:ascii="Calibri" w:eastAsia="Calibri" w:hAnsi="Calibri" w:cs="Calibri"/>
          <w:color w:val="000000" w:themeColor="text1"/>
        </w:rPr>
        <w:t>Bianca suggested th</w:t>
      </w:r>
      <w:r w:rsidR="00146EFA">
        <w:rPr>
          <w:rFonts w:ascii="Calibri" w:eastAsia="Calibri" w:hAnsi="Calibri" w:cs="Calibri"/>
          <w:color w:val="000000" w:themeColor="text1"/>
        </w:rPr>
        <w:t>a</w:t>
      </w:r>
      <w:r>
        <w:rPr>
          <w:rFonts w:ascii="Calibri" w:eastAsia="Calibri" w:hAnsi="Calibri" w:cs="Calibri"/>
          <w:color w:val="000000" w:themeColor="text1"/>
        </w:rPr>
        <w:t>t we might make better use of AI</w:t>
      </w:r>
      <w:r w:rsidR="00146EFA">
        <w:rPr>
          <w:rFonts w:ascii="Calibri" w:eastAsia="Calibri" w:hAnsi="Calibri" w:cs="Calibri"/>
          <w:color w:val="000000" w:themeColor="text1"/>
        </w:rPr>
        <w:t>.  She suggested that it could be a helpful tool to check plans</w:t>
      </w:r>
      <w:r w:rsidR="001B39F9">
        <w:rPr>
          <w:rFonts w:ascii="Calibri" w:eastAsia="Calibri" w:hAnsi="Calibri" w:cs="Calibri"/>
          <w:color w:val="000000" w:themeColor="text1"/>
        </w:rPr>
        <w:t xml:space="preserve"> for completeness and to ensure they are lawful.</w:t>
      </w:r>
    </w:p>
    <w:p w14:paraId="55970F1A" w14:textId="7DEDA829" w:rsidR="00231CEE" w:rsidRDefault="00231CEE" w:rsidP="00923D5A">
      <w:pPr>
        <w:pStyle w:val="ListParagraph"/>
        <w:ind w:left="284"/>
        <w:rPr>
          <w:rFonts w:ascii="Calibri" w:eastAsia="Calibri" w:hAnsi="Calibri" w:cs="Calibri"/>
          <w:color w:val="000000" w:themeColor="text1"/>
        </w:rPr>
      </w:pPr>
    </w:p>
    <w:p w14:paraId="257C12A6" w14:textId="77777777" w:rsidR="00D71B13" w:rsidRDefault="00575035" w:rsidP="00D71B13">
      <w:pPr>
        <w:pStyle w:val="ListParagraph"/>
        <w:ind w:left="284"/>
        <w:rPr>
          <w:rFonts w:ascii="Calibri" w:eastAsia="Calibri" w:hAnsi="Calibri" w:cs="Calibri"/>
          <w:color w:val="000000" w:themeColor="text1"/>
        </w:rPr>
      </w:pPr>
      <w:r>
        <w:rPr>
          <w:rFonts w:ascii="Calibri" w:eastAsia="Calibri" w:hAnsi="Calibri" w:cs="Calibri"/>
          <w:color w:val="000000" w:themeColor="text1"/>
        </w:rPr>
        <w:t xml:space="preserve">Sarah Conboy noted that if future changes from the Government put a greater emphasis on SEN Support, then the need for PfA to work effectively with </w:t>
      </w:r>
      <w:r w:rsidR="00FE5393">
        <w:rPr>
          <w:rFonts w:ascii="Calibri" w:eastAsia="Calibri" w:hAnsi="Calibri" w:cs="Calibri"/>
          <w:color w:val="000000" w:themeColor="text1"/>
        </w:rPr>
        <w:t>this</w:t>
      </w:r>
      <w:r>
        <w:rPr>
          <w:rFonts w:ascii="Calibri" w:eastAsia="Calibri" w:hAnsi="Calibri" w:cs="Calibri"/>
          <w:color w:val="000000" w:themeColor="text1"/>
        </w:rPr>
        <w:t xml:space="preserve"> cohort becomes an even bigger imperative to get right.</w:t>
      </w:r>
      <w:r w:rsidR="00FE5393">
        <w:rPr>
          <w:rFonts w:ascii="Calibri" w:eastAsia="Calibri" w:hAnsi="Calibri" w:cs="Calibri"/>
          <w:color w:val="000000" w:themeColor="text1"/>
        </w:rPr>
        <w:t xml:space="preserve"> Bianca again suggested that we could use AI to consider whether we are matching needs with a robust PfA offer.</w:t>
      </w:r>
    </w:p>
    <w:p w14:paraId="0434525B" w14:textId="77777777" w:rsidR="00D71B13" w:rsidRDefault="00D71B13" w:rsidP="00D71B13">
      <w:pPr>
        <w:pStyle w:val="ListParagraph"/>
        <w:ind w:left="284"/>
        <w:rPr>
          <w:rFonts w:ascii="Calibri" w:eastAsia="Calibri" w:hAnsi="Calibri" w:cs="Calibri"/>
          <w:color w:val="000000" w:themeColor="text1"/>
        </w:rPr>
      </w:pPr>
    </w:p>
    <w:p w14:paraId="6FB1A54A" w14:textId="77777777" w:rsidR="007E3342" w:rsidRDefault="00057288" w:rsidP="00D71B13">
      <w:pPr>
        <w:pStyle w:val="ListParagraph"/>
        <w:ind w:left="284"/>
      </w:pPr>
      <w:r>
        <w:t xml:space="preserve">Transfer between children's and adult services must be seamless. We discussed that the things that should </w:t>
      </w:r>
      <w:r w:rsidR="007E3342">
        <w:t>be transferred</w:t>
      </w:r>
      <w:r>
        <w:t xml:space="preserve"> included </w:t>
      </w:r>
      <w:r w:rsidR="007E3342">
        <w:t>both knowledge and</w:t>
      </w:r>
      <w:r>
        <w:t xml:space="preserve"> data. We reflected on how we had pulled the data together for Ofsted and whether that </w:t>
      </w:r>
      <w:r w:rsidR="007E3342">
        <w:t>could have</w:t>
      </w:r>
      <w:r>
        <w:t xml:space="preserve"> been automated</w:t>
      </w:r>
      <w:r w:rsidR="007E3342">
        <w:t xml:space="preserve"> – it could not!</w:t>
      </w:r>
      <w:r>
        <w:t xml:space="preserve"> It was noted that </w:t>
      </w:r>
      <w:r w:rsidR="007E3342">
        <w:t>this was only possible due to the considerable effort from Liz Clark's team, which required the manual collection</w:t>
      </w:r>
      <w:r>
        <w:t xml:space="preserve"> and sifting of data. We discussed the need for core records that covered health, education, and social care, and that the transferring of data between systems must become </w:t>
      </w:r>
      <w:r w:rsidR="007E3342">
        <w:t>the norm</w:t>
      </w:r>
      <w:r>
        <w:t>.</w:t>
      </w:r>
    </w:p>
    <w:p w14:paraId="7B2F9E2E" w14:textId="77777777" w:rsidR="007E3342" w:rsidRDefault="007E3342" w:rsidP="00D71B13">
      <w:pPr>
        <w:pStyle w:val="ListParagraph"/>
        <w:ind w:left="284"/>
      </w:pPr>
    </w:p>
    <w:p w14:paraId="6B5D54C1" w14:textId="7E8CCB02" w:rsidR="00575035" w:rsidRDefault="00057288" w:rsidP="00923D5A">
      <w:pPr>
        <w:pStyle w:val="ListParagraph"/>
        <w:ind w:left="284"/>
        <w:rPr>
          <w:rFonts w:ascii="Calibri" w:eastAsia="Calibri" w:hAnsi="Calibri" w:cs="Calibri"/>
          <w:color w:val="000000" w:themeColor="text1"/>
        </w:rPr>
      </w:pPr>
      <w:r>
        <w:t xml:space="preserve">We returned to preparing for adulthood, and it was noted that the post-14 EHCPs were not as robustly developed as they could be, and that the information they contained was not as current or as </w:t>
      </w:r>
      <w:r w:rsidR="007E3342">
        <w:t>helpful</w:t>
      </w:r>
      <w:r>
        <w:t xml:space="preserve"> as it should be to predict the future needs of this cohort. Again, we explored whether AI could be a useful tool to pull together that information. It was noted that Tim Spears in the CCC team is already looking at this. </w:t>
      </w:r>
    </w:p>
    <w:p w14:paraId="0B77F9C7" w14:textId="77777777" w:rsidR="00604AB0" w:rsidRPr="00923D5A" w:rsidRDefault="00604AB0" w:rsidP="00923D5A">
      <w:pPr>
        <w:pStyle w:val="ListParagraph"/>
        <w:ind w:left="284"/>
        <w:rPr>
          <w:rFonts w:ascii="Calibri" w:eastAsia="Calibri" w:hAnsi="Calibri" w:cs="Calibri"/>
          <w:color w:val="000000" w:themeColor="text1"/>
        </w:rPr>
      </w:pPr>
    </w:p>
    <w:p w14:paraId="7A997F8E" w14:textId="6AC34722" w:rsidR="00C01156" w:rsidRPr="004020BB" w:rsidRDefault="007F3B9A" w:rsidP="00C01156">
      <w:pPr>
        <w:pStyle w:val="ListParagraph"/>
        <w:numPr>
          <w:ilvl w:val="0"/>
          <w:numId w:val="2"/>
        </w:numPr>
        <w:ind w:left="284" w:hanging="284"/>
        <w:rPr>
          <w:rFonts w:ascii="Calibri" w:eastAsia="Calibri" w:hAnsi="Calibri" w:cs="Calibri"/>
          <w:color w:val="000000" w:themeColor="text1"/>
        </w:rPr>
      </w:pPr>
      <w:r w:rsidRPr="00042070">
        <w:rPr>
          <w:rFonts w:ascii="Calibri" w:eastAsia="Calibri" w:hAnsi="Calibri" w:cs="Calibri"/>
          <w:b/>
          <w:bCs/>
          <w:color w:val="000000" w:themeColor="text1"/>
          <w:lang w:val="en-US"/>
        </w:rPr>
        <w:t>Current</w:t>
      </w:r>
      <w:r w:rsidR="004F68B9">
        <w:rPr>
          <w:rFonts w:ascii="Calibri" w:eastAsia="Calibri" w:hAnsi="Calibri" w:cs="Calibri"/>
          <w:b/>
          <w:bCs/>
          <w:color w:val="000000" w:themeColor="text1"/>
          <w:lang w:val="en-US"/>
        </w:rPr>
        <w:t xml:space="preserve"> commissioning and service</w:t>
      </w:r>
      <w:r w:rsidRPr="00042070">
        <w:rPr>
          <w:rFonts w:ascii="Calibri" w:eastAsia="Calibri" w:hAnsi="Calibri" w:cs="Calibri"/>
          <w:b/>
          <w:bCs/>
          <w:color w:val="000000" w:themeColor="text1"/>
          <w:lang w:val="en-US"/>
        </w:rPr>
        <w:t xml:space="preserve"> issues</w:t>
      </w:r>
      <w:r w:rsidR="004754C3">
        <w:rPr>
          <w:rFonts w:ascii="Calibri" w:eastAsia="Calibri" w:hAnsi="Calibri" w:cs="Calibri"/>
          <w:b/>
          <w:bCs/>
          <w:color w:val="000000" w:themeColor="text1"/>
          <w:lang w:val="en-US"/>
        </w:rPr>
        <w:t xml:space="preserve">: </w:t>
      </w:r>
    </w:p>
    <w:p w14:paraId="37B4CFFB" w14:textId="0EE6E1C6" w:rsidR="00F17AC4" w:rsidRPr="00923D5A" w:rsidRDefault="00466902" w:rsidP="00466902">
      <w:pPr>
        <w:pStyle w:val="xmsolistparagraph"/>
        <w:shd w:val="clear" w:color="auto" w:fill="FFFFFF"/>
        <w:spacing w:before="0" w:beforeAutospacing="0" w:after="0" w:afterAutospacing="0"/>
        <w:rPr>
          <w:rFonts w:asciiTheme="minorHAnsi" w:hAnsiTheme="minorHAnsi" w:cstheme="minorHAnsi"/>
          <w:color w:val="242424"/>
          <w:sz w:val="22"/>
          <w:szCs w:val="22"/>
          <w:u w:val="single"/>
        </w:rPr>
      </w:pPr>
      <w:r w:rsidRPr="00923D5A">
        <w:rPr>
          <w:rFonts w:asciiTheme="minorHAnsi" w:hAnsiTheme="minorHAnsi" w:cstheme="minorHAnsi"/>
          <w:color w:val="242424"/>
          <w:sz w:val="22"/>
          <w:szCs w:val="22"/>
          <w:u w:val="single"/>
        </w:rPr>
        <w:t>Mental Health</w:t>
      </w:r>
    </w:p>
    <w:p w14:paraId="1E56455C" w14:textId="62818DA9" w:rsidR="007E3342" w:rsidRDefault="00270E6F" w:rsidP="007E3342">
      <w:pPr>
        <w:pStyle w:val="ListParagraph"/>
        <w:ind w:left="284"/>
      </w:pPr>
      <w:r>
        <w:t>Kathryn</w:t>
      </w:r>
      <w:r w:rsidR="007E3342">
        <w:t xml:space="preserve"> Goose is working with the Health Management Strategic system-wide review to redesign systems by October. It's now out to procurement, and Catherine will be reporting back at the SEND Exec in July. </w:t>
      </w:r>
    </w:p>
    <w:p w14:paraId="5FC103C7" w14:textId="77777777" w:rsidR="007E3342" w:rsidRDefault="007E3342" w:rsidP="007E3342">
      <w:pPr>
        <w:pStyle w:val="ListParagraph"/>
        <w:ind w:left="284"/>
      </w:pPr>
    </w:p>
    <w:p w14:paraId="67097097" w14:textId="77777777" w:rsidR="007E3342" w:rsidRDefault="007E3342" w:rsidP="007E3342">
      <w:pPr>
        <w:pStyle w:val="ListParagraph"/>
        <w:ind w:left="284"/>
      </w:pPr>
      <w:r>
        <w:t>Health Youth Watch have done some work on a children's mental health survey, which is currently open until the end of August.</w:t>
      </w:r>
    </w:p>
    <w:p w14:paraId="2AF1CCCF" w14:textId="77777777" w:rsidR="007E3342" w:rsidRDefault="007E3342" w:rsidP="007E3342">
      <w:pPr>
        <w:pStyle w:val="ListParagraph"/>
        <w:ind w:left="284"/>
      </w:pPr>
    </w:p>
    <w:p w14:paraId="10159176" w14:textId="75E51EE2" w:rsidR="007E3342" w:rsidRDefault="007E3342" w:rsidP="007E3342">
      <w:pPr>
        <w:pStyle w:val="ListParagraph"/>
        <w:ind w:left="284"/>
      </w:pPr>
      <w:r>
        <w:t xml:space="preserve">It was noted that the LDA partnership will be closing, and a new offer will be available from April 26. </w:t>
      </w:r>
      <w:r w:rsidR="00270E6F">
        <w:t>K</w:t>
      </w:r>
      <w:r>
        <w:t>arle</w:t>
      </w:r>
      <w:r w:rsidR="00270E6F">
        <w:t>ne</w:t>
      </w:r>
      <w:r>
        <w:t xml:space="preserve"> Allen and Sally Shaw are leading on the commissioning. There will be a system-wide LD system improvement plan.</w:t>
      </w:r>
    </w:p>
    <w:p w14:paraId="373D8B84" w14:textId="77777777" w:rsidR="007E3342" w:rsidRDefault="007E3342" w:rsidP="007E3342">
      <w:pPr>
        <w:pStyle w:val="ListParagraph"/>
        <w:ind w:left="284"/>
      </w:pPr>
    </w:p>
    <w:p w14:paraId="7106E744" w14:textId="4BDA744C" w:rsidR="00B00984" w:rsidRDefault="007E3342" w:rsidP="007E3342">
      <w:pPr>
        <w:pStyle w:val="ListParagraph"/>
        <w:ind w:left="284"/>
      </w:pPr>
      <w:r>
        <w:t xml:space="preserve">Neurodevelopmental pathways - we are still seeing rising diagnostic waiting times. A pilot is underway in East Cambridgeshire. Aisling Bannon from the Integrated Neighbourhoods team is leading </w:t>
      </w:r>
      <w:r w:rsidR="00C31286">
        <w:t>the CCS initiative</w:t>
      </w:r>
      <w:r>
        <w:t>, and they're using a needs profile tool.</w:t>
      </w:r>
    </w:p>
    <w:p w14:paraId="14985AAF" w14:textId="77777777" w:rsidR="00B00984" w:rsidRDefault="00B00984" w:rsidP="007E3342">
      <w:pPr>
        <w:pStyle w:val="ListParagraph"/>
        <w:ind w:left="284"/>
      </w:pPr>
    </w:p>
    <w:p w14:paraId="68F8F7A8" w14:textId="073559B3" w:rsidR="00B00984" w:rsidRDefault="007E3342" w:rsidP="007E3342">
      <w:pPr>
        <w:pStyle w:val="ListParagraph"/>
        <w:ind w:left="284"/>
      </w:pPr>
      <w:r>
        <w:t xml:space="preserve">It was also noted that the National NHSE ADHD Part 1 review has been published, and that a </w:t>
      </w:r>
      <w:r w:rsidR="00C31286">
        <w:t>parent from Cambridgeshire</w:t>
      </w:r>
      <w:r>
        <w:t xml:space="preserve"> had been involved. It was confirmed that this was Dan Harris from Peterborough.</w:t>
      </w:r>
      <w:r w:rsidR="00B00984">
        <w:t xml:space="preserve"> No PCFs have been involved.</w:t>
      </w:r>
    </w:p>
    <w:p w14:paraId="5B6AA6E6" w14:textId="77777777" w:rsidR="00C31286" w:rsidRDefault="00C31286" w:rsidP="007E3342">
      <w:pPr>
        <w:pStyle w:val="ListParagraph"/>
        <w:ind w:left="284"/>
      </w:pPr>
    </w:p>
    <w:p w14:paraId="5F1E118B" w14:textId="77777777" w:rsidR="00C31286" w:rsidRDefault="00C31286" w:rsidP="007E3342">
      <w:pPr>
        <w:pStyle w:val="ListParagraph"/>
        <w:ind w:left="284"/>
      </w:pPr>
    </w:p>
    <w:p w14:paraId="214CA773" w14:textId="77777777" w:rsidR="00B00984" w:rsidRDefault="00B00984" w:rsidP="007E3342">
      <w:pPr>
        <w:pStyle w:val="ListParagraph"/>
        <w:ind w:left="284"/>
      </w:pPr>
    </w:p>
    <w:p w14:paraId="6D7DBD80" w14:textId="17C3973B" w:rsidR="00466902" w:rsidRPr="00923D5A" w:rsidRDefault="00466902" w:rsidP="00466902">
      <w:pPr>
        <w:pStyle w:val="xmsolistparagraph"/>
        <w:shd w:val="clear" w:color="auto" w:fill="FFFFFF"/>
        <w:spacing w:before="0" w:beforeAutospacing="0" w:after="0" w:afterAutospacing="0"/>
        <w:rPr>
          <w:rFonts w:asciiTheme="minorHAnsi" w:hAnsiTheme="minorHAnsi" w:cstheme="minorHAnsi"/>
          <w:color w:val="242424"/>
          <w:sz w:val="22"/>
          <w:szCs w:val="22"/>
          <w:u w:val="single"/>
        </w:rPr>
      </w:pPr>
      <w:r w:rsidRPr="00923D5A">
        <w:rPr>
          <w:rFonts w:asciiTheme="minorHAnsi" w:hAnsiTheme="minorHAnsi" w:cstheme="minorHAnsi"/>
          <w:color w:val="242424"/>
          <w:sz w:val="22"/>
          <w:szCs w:val="22"/>
          <w:u w:val="single"/>
        </w:rPr>
        <w:lastRenderedPageBreak/>
        <w:t>Health</w:t>
      </w:r>
    </w:p>
    <w:p w14:paraId="14C4F61F" w14:textId="60525935" w:rsidR="00B00984" w:rsidRDefault="00B00984" w:rsidP="00B00984">
      <w:pPr>
        <w:pStyle w:val="ListParagraph"/>
        <w:ind w:left="284"/>
      </w:pPr>
      <w:r>
        <w:t xml:space="preserve">NHS changes continue to take place, with our ICS looking to be integrated across a wider footprint that will include Bedford, Luton, Milton Keynes and Hertfordshire. At an executive level, there will be significant cuts. Almost 50% reduction in staff. It was noted that the local government reorganisation changes are ongoing, and we will wait to see what impact that has locally. It was also </w:t>
      </w:r>
      <w:r w:rsidR="00C31286">
        <w:t>pointed out</w:t>
      </w:r>
      <w:r>
        <w:t xml:space="preserve"> that with all </w:t>
      </w:r>
      <w:r w:rsidR="00C31286">
        <w:t>these changes, there's a risk to the system if it relies on a single point of contact, because that could also be a single point of failure if personnel leave or change</w:t>
      </w:r>
      <w:r>
        <w:t xml:space="preserve"> roles. This is something that the ICB are working to address.</w:t>
      </w:r>
    </w:p>
    <w:p w14:paraId="4852E51B" w14:textId="77777777" w:rsidR="00B00984" w:rsidRDefault="00B00984" w:rsidP="00B00984">
      <w:pPr>
        <w:pStyle w:val="ListParagraph"/>
        <w:ind w:left="284"/>
      </w:pPr>
    </w:p>
    <w:p w14:paraId="77C57C3E" w14:textId="1EF6639E" w:rsidR="00B00984" w:rsidRPr="006C2BC1" w:rsidRDefault="00B00984" w:rsidP="006C2BC1">
      <w:pPr>
        <w:pStyle w:val="ListParagraph"/>
        <w:ind w:left="284"/>
      </w:pPr>
      <w:r>
        <w:t xml:space="preserve">There is a need to ensure that SEND is integrated into </w:t>
      </w:r>
      <w:proofErr w:type="gramStart"/>
      <w:r>
        <w:t>all of</w:t>
      </w:r>
      <w:proofErr w:type="gramEnd"/>
      <w:r>
        <w:t xml:space="preserve"> the </w:t>
      </w:r>
      <w:r w:rsidR="00C31286">
        <w:t>partnership's</w:t>
      </w:r>
      <w:r>
        <w:t xml:space="preserve"> work, as well as the Integrated Neighbourhoods structure. Bob Murphy leads the North Place Partnership</w:t>
      </w:r>
      <w:r w:rsidR="00C31286">
        <w:t>,</w:t>
      </w:r>
      <w:r>
        <w:t xml:space="preserve"> and Erin </w:t>
      </w:r>
      <w:r w:rsidR="00C31286">
        <w:t>leads</w:t>
      </w:r>
      <w:r>
        <w:t xml:space="preserve"> the South Place Partnership.</w:t>
      </w:r>
    </w:p>
    <w:p w14:paraId="11563B05" w14:textId="77777777" w:rsidR="00466902" w:rsidRPr="00923D5A" w:rsidRDefault="00466902" w:rsidP="00466902">
      <w:pPr>
        <w:pStyle w:val="xmsolistparagraph"/>
        <w:shd w:val="clear" w:color="auto" w:fill="FFFFFF"/>
        <w:spacing w:before="0" w:beforeAutospacing="0" w:after="0" w:afterAutospacing="0"/>
        <w:rPr>
          <w:rFonts w:asciiTheme="minorHAnsi" w:hAnsiTheme="minorHAnsi" w:cstheme="minorHAnsi"/>
          <w:color w:val="242424"/>
          <w:sz w:val="22"/>
          <w:szCs w:val="22"/>
          <w:u w:val="single"/>
        </w:rPr>
      </w:pPr>
    </w:p>
    <w:p w14:paraId="6059E179" w14:textId="135A7C10" w:rsidR="00466902" w:rsidRPr="00923D5A" w:rsidRDefault="00466902" w:rsidP="00466902">
      <w:pPr>
        <w:pStyle w:val="xmsolistparagraph"/>
        <w:shd w:val="clear" w:color="auto" w:fill="FFFFFF"/>
        <w:spacing w:before="0" w:beforeAutospacing="0" w:after="0" w:afterAutospacing="0"/>
        <w:rPr>
          <w:rFonts w:asciiTheme="minorHAnsi" w:hAnsiTheme="minorHAnsi" w:cstheme="minorHAnsi"/>
          <w:color w:val="242424"/>
          <w:sz w:val="22"/>
          <w:szCs w:val="22"/>
          <w:u w:val="single"/>
        </w:rPr>
      </w:pPr>
      <w:r w:rsidRPr="00923D5A">
        <w:rPr>
          <w:rFonts w:asciiTheme="minorHAnsi" w:hAnsiTheme="minorHAnsi" w:cstheme="minorHAnsi"/>
          <w:color w:val="242424"/>
          <w:sz w:val="22"/>
          <w:szCs w:val="22"/>
          <w:u w:val="single"/>
        </w:rPr>
        <w:t>Social Care</w:t>
      </w:r>
    </w:p>
    <w:p w14:paraId="3BF96A45" w14:textId="71DEAA27" w:rsidR="00466902" w:rsidRPr="00923D5A" w:rsidRDefault="00A21993" w:rsidP="00A21993">
      <w:pPr>
        <w:pStyle w:val="ListParagraph"/>
        <w:ind w:left="284"/>
        <w:rPr>
          <w:rFonts w:cstheme="minorHAnsi"/>
          <w:color w:val="242424"/>
          <w:u w:val="single"/>
        </w:rPr>
      </w:pPr>
      <w:r>
        <w:t xml:space="preserve">The Children’s Disability Social Work team has been reconfigured </w:t>
      </w:r>
      <w:r w:rsidR="006C2BC1">
        <w:t>into two teams, one north-facing and one south-facing</w:t>
      </w:r>
      <w:r>
        <w:t>. There are the same number of social workers</w:t>
      </w:r>
      <w:r w:rsidR="00270E6F">
        <w:t>,</w:t>
      </w:r>
      <w:r>
        <w:t xml:space="preserve"> just deployed geographically. There are some changes to the Children's Disability Service, including its children's homes and special </w:t>
      </w:r>
      <w:r w:rsidR="006C2BC1">
        <w:t>holiday clubs for children</w:t>
      </w:r>
      <w:r>
        <w:t xml:space="preserve">. Pinpoint has been made aware of these changes. </w:t>
      </w:r>
    </w:p>
    <w:p w14:paraId="3A33D94C" w14:textId="3422F40D" w:rsidR="00466902" w:rsidRPr="00923D5A" w:rsidRDefault="00466902" w:rsidP="00466902">
      <w:pPr>
        <w:pStyle w:val="xmsolistparagraph"/>
        <w:shd w:val="clear" w:color="auto" w:fill="FFFFFF"/>
        <w:spacing w:before="0" w:beforeAutospacing="0" w:after="0" w:afterAutospacing="0"/>
        <w:rPr>
          <w:rFonts w:asciiTheme="minorHAnsi" w:hAnsiTheme="minorHAnsi" w:cstheme="minorHAnsi"/>
          <w:color w:val="242424"/>
          <w:sz w:val="22"/>
          <w:szCs w:val="22"/>
          <w:u w:val="single"/>
        </w:rPr>
      </w:pPr>
      <w:r w:rsidRPr="00923D5A">
        <w:rPr>
          <w:rFonts w:asciiTheme="minorHAnsi" w:hAnsiTheme="minorHAnsi" w:cstheme="minorHAnsi"/>
          <w:color w:val="242424"/>
          <w:sz w:val="22"/>
          <w:szCs w:val="22"/>
          <w:u w:val="single"/>
        </w:rPr>
        <w:t>Education</w:t>
      </w:r>
    </w:p>
    <w:p w14:paraId="311D7F1F" w14:textId="25E8B71C" w:rsidR="00466902" w:rsidRPr="00923D5A" w:rsidRDefault="002305A2" w:rsidP="00A21993">
      <w:pPr>
        <w:pStyle w:val="ListParagraph"/>
        <w:ind w:left="284"/>
        <w:rPr>
          <w:rFonts w:cstheme="minorHAnsi"/>
          <w:color w:val="242424"/>
          <w:u w:val="single"/>
        </w:rPr>
      </w:pPr>
      <w:r>
        <w:t xml:space="preserve">SEND staff will reflect the new Inclusion for All strategy, including how the structures will evolve in the future. The High Needs Block Schools Forum have been considering ways in which they could invest in the system and children and young people earlier. This includes how funding could be deployed differently to increase capacity to lead change. </w:t>
      </w:r>
      <w:r w:rsidR="00A21993">
        <w:t>However, significant budgetary funding pressures remain</w:t>
      </w:r>
      <w:r>
        <w:t xml:space="preserve">. </w:t>
      </w:r>
    </w:p>
    <w:p w14:paraId="12DFF430" w14:textId="6A10A94A" w:rsidR="004178B9" w:rsidRPr="00466902" w:rsidRDefault="004178B9" w:rsidP="00466902">
      <w:pPr>
        <w:rPr>
          <w:rFonts w:ascii="Calibri" w:eastAsia="Calibri" w:hAnsi="Calibri" w:cs="Calibri"/>
          <w:color w:val="000000" w:themeColor="text1"/>
          <w:u w:val="single"/>
        </w:rPr>
      </w:pPr>
    </w:p>
    <w:p w14:paraId="49DB4B14" w14:textId="178252FB" w:rsidR="00AC71FA" w:rsidRDefault="00AC71FA" w:rsidP="004178B9">
      <w:pPr>
        <w:pStyle w:val="ListParagraph"/>
        <w:numPr>
          <w:ilvl w:val="0"/>
          <w:numId w:val="2"/>
        </w:numPr>
        <w:ind w:left="284" w:hanging="284"/>
        <w:rPr>
          <w:rFonts w:ascii="Calibri" w:eastAsia="Calibri" w:hAnsi="Calibri" w:cs="Calibri"/>
          <w:b/>
          <w:bCs/>
          <w:color w:val="000000" w:themeColor="text1"/>
        </w:rPr>
      </w:pPr>
      <w:r w:rsidRPr="00F90794">
        <w:rPr>
          <w:rFonts w:ascii="Calibri" w:eastAsia="Calibri" w:hAnsi="Calibri" w:cs="Calibri"/>
          <w:b/>
          <w:bCs/>
          <w:color w:val="000000" w:themeColor="text1"/>
        </w:rPr>
        <w:t>AOB</w:t>
      </w:r>
    </w:p>
    <w:p w14:paraId="4BF93E95" w14:textId="77777777" w:rsidR="006C2BC1" w:rsidRDefault="00A21993" w:rsidP="000162FC">
      <w:r>
        <w:t xml:space="preserve">Commissioning has reminded us that there is a new partnership provider forum and </w:t>
      </w:r>
      <w:r w:rsidR="000162FC">
        <w:t>has</w:t>
      </w:r>
      <w:r>
        <w:t xml:space="preserve"> </w:t>
      </w:r>
      <w:r w:rsidR="000162FC">
        <w:t>asked explicitly</w:t>
      </w:r>
      <w:r>
        <w:t xml:space="preserve"> if education could attend alongside Pinpoint.</w:t>
      </w:r>
    </w:p>
    <w:p w14:paraId="628E01F8" w14:textId="016CF4D5" w:rsidR="000162FC" w:rsidRPr="006C2BC1" w:rsidRDefault="000162FC" w:rsidP="000162FC">
      <w:pPr>
        <w:rPr>
          <w:i/>
          <w:iCs/>
        </w:rPr>
      </w:pPr>
      <w:r w:rsidRPr="006C2BC1">
        <w:rPr>
          <w:b/>
          <w:bCs/>
          <w:i/>
          <w:iCs/>
        </w:rPr>
        <w:t>ACTION:</w:t>
      </w:r>
      <w:r w:rsidR="006C2BC1" w:rsidRPr="006C2BC1">
        <w:rPr>
          <w:i/>
          <w:iCs/>
        </w:rPr>
        <w:t xml:space="preserve"> </w:t>
      </w:r>
      <w:r w:rsidRPr="006C2BC1">
        <w:rPr>
          <w:i/>
          <w:iCs/>
        </w:rPr>
        <w:t xml:space="preserve">Sarah Callaghan to </w:t>
      </w:r>
      <w:r w:rsidR="00C82BE8" w:rsidRPr="006C2BC1">
        <w:rPr>
          <w:i/>
          <w:iCs/>
        </w:rPr>
        <w:t xml:space="preserve">send a team member to the Commissioning Provider Forum in October. </w:t>
      </w:r>
    </w:p>
    <w:p w14:paraId="010E62E3" w14:textId="77777777" w:rsidR="00EA7724" w:rsidRDefault="00EA7724" w:rsidP="00EA7724"/>
    <w:sectPr w:rsidR="00EA7724" w:rsidSect="00923D5A">
      <w:footerReference w:type="default" r:id="rId13"/>
      <w:pgSz w:w="11906" w:h="16838"/>
      <w:pgMar w:top="426" w:right="991" w:bottom="709"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DECDB" w14:textId="77777777" w:rsidR="00070C7F" w:rsidRDefault="00070C7F" w:rsidP="00BA177A">
      <w:pPr>
        <w:spacing w:after="0" w:line="240" w:lineRule="auto"/>
      </w:pPr>
      <w:r>
        <w:separator/>
      </w:r>
    </w:p>
  </w:endnote>
  <w:endnote w:type="continuationSeparator" w:id="0">
    <w:p w14:paraId="62DA4CC4" w14:textId="77777777" w:rsidR="00070C7F" w:rsidRDefault="00070C7F" w:rsidP="00BA177A">
      <w:pPr>
        <w:spacing w:after="0" w:line="240" w:lineRule="auto"/>
      </w:pPr>
      <w:r>
        <w:continuationSeparator/>
      </w:r>
    </w:p>
  </w:endnote>
  <w:endnote w:type="continuationNotice" w:id="1">
    <w:p w14:paraId="3AD567BA" w14:textId="77777777" w:rsidR="00070C7F" w:rsidRDefault="00070C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0474443"/>
      <w:docPartObj>
        <w:docPartGallery w:val="Page Numbers (Bottom of Page)"/>
        <w:docPartUnique/>
      </w:docPartObj>
    </w:sdtPr>
    <w:sdtEndPr>
      <w:rPr>
        <w:noProof/>
      </w:rPr>
    </w:sdtEndPr>
    <w:sdtContent>
      <w:p w14:paraId="64211A26" w14:textId="040CB079" w:rsidR="00BA177A" w:rsidRDefault="00BA17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861E71" w14:textId="77777777" w:rsidR="00BA177A" w:rsidRDefault="00BA1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3C542" w14:textId="77777777" w:rsidR="00070C7F" w:rsidRDefault="00070C7F" w:rsidP="00BA177A">
      <w:pPr>
        <w:spacing w:after="0" w:line="240" w:lineRule="auto"/>
      </w:pPr>
      <w:r>
        <w:separator/>
      </w:r>
    </w:p>
  </w:footnote>
  <w:footnote w:type="continuationSeparator" w:id="0">
    <w:p w14:paraId="0FB9609A" w14:textId="77777777" w:rsidR="00070C7F" w:rsidRDefault="00070C7F" w:rsidP="00BA177A">
      <w:pPr>
        <w:spacing w:after="0" w:line="240" w:lineRule="auto"/>
      </w:pPr>
      <w:r>
        <w:continuationSeparator/>
      </w:r>
    </w:p>
  </w:footnote>
  <w:footnote w:type="continuationNotice" w:id="1">
    <w:p w14:paraId="1ADC0E5E" w14:textId="77777777" w:rsidR="00070C7F" w:rsidRDefault="00070C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056F5"/>
    <w:multiLevelType w:val="hybridMultilevel"/>
    <w:tmpl w:val="09622E84"/>
    <w:lvl w:ilvl="0" w:tplc="08090003">
      <w:start w:val="1"/>
      <w:numFmt w:val="bullet"/>
      <w:lvlText w:val="o"/>
      <w:lvlJc w:val="left"/>
      <w:pPr>
        <w:ind w:left="1287" w:hanging="360"/>
      </w:pPr>
      <w:rPr>
        <w:rFonts w:ascii="Courier New" w:hAnsi="Courier New" w:cs="Courier New"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AD70E01"/>
    <w:multiLevelType w:val="multilevel"/>
    <w:tmpl w:val="279CDF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7E6858"/>
    <w:multiLevelType w:val="multilevel"/>
    <w:tmpl w:val="F9C80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B5679"/>
    <w:multiLevelType w:val="hybridMultilevel"/>
    <w:tmpl w:val="2C24DFE0"/>
    <w:lvl w:ilvl="0" w:tplc="08090001">
      <w:start w:val="1"/>
      <w:numFmt w:val="bullet"/>
      <w:lvlText w:val=""/>
      <w:lvlJc w:val="left"/>
      <w:pPr>
        <w:ind w:left="710" w:hanging="360"/>
      </w:pPr>
      <w:rPr>
        <w:rFonts w:ascii="Symbol" w:hAnsi="Symbol" w:hint="default"/>
      </w:rPr>
    </w:lvl>
    <w:lvl w:ilvl="1" w:tplc="08090003">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4" w15:restartNumberingAfterBreak="0">
    <w:nsid w:val="273B2D20"/>
    <w:multiLevelType w:val="multilevel"/>
    <w:tmpl w:val="279CDF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E8044C"/>
    <w:multiLevelType w:val="hybridMultilevel"/>
    <w:tmpl w:val="7D20AA04"/>
    <w:lvl w:ilvl="0" w:tplc="08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8D430F"/>
    <w:multiLevelType w:val="hybridMultilevel"/>
    <w:tmpl w:val="8E72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35ACC"/>
    <w:multiLevelType w:val="hybridMultilevel"/>
    <w:tmpl w:val="4CA48B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FF30106"/>
    <w:multiLevelType w:val="multilevel"/>
    <w:tmpl w:val="E06AE2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22048B"/>
    <w:multiLevelType w:val="multilevel"/>
    <w:tmpl w:val="E06AE2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1C6AC0"/>
    <w:multiLevelType w:val="hybridMultilevel"/>
    <w:tmpl w:val="66E27B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8C66FB1"/>
    <w:multiLevelType w:val="hybridMultilevel"/>
    <w:tmpl w:val="63BEE5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6102C4"/>
    <w:multiLevelType w:val="hybridMultilevel"/>
    <w:tmpl w:val="843C8C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7D38DB"/>
    <w:multiLevelType w:val="hybridMultilevel"/>
    <w:tmpl w:val="81668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CF3D82"/>
    <w:multiLevelType w:val="hybridMultilevel"/>
    <w:tmpl w:val="80245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280249E"/>
    <w:multiLevelType w:val="hybridMultilevel"/>
    <w:tmpl w:val="037281B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8205107"/>
    <w:multiLevelType w:val="hybridMultilevel"/>
    <w:tmpl w:val="6FFEDBE6"/>
    <w:lvl w:ilvl="0" w:tplc="08090001">
      <w:start w:val="1"/>
      <w:numFmt w:val="bullet"/>
      <w:lvlText w:val=""/>
      <w:lvlJc w:val="left"/>
      <w:pPr>
        <w:ind w:left="816" w:hanging="360"/>
      </w:pPr>
      <w:rPr>
        <w:rFonts w:ascii="Symbol" w:hAnsi="Symbol" w:hint="default"/>
      </w:rPr>
    </w:lvl>
    <w:lvl w:ilvl="1" w:tplc="08090003">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7" w15:restartNumberingAfterBreak="0">
    <w:nsid w:val="6A6F60D1"/>
    <w:multiLevelType w:val="multilevel"/>
    <w:tmpl w:val="279CDF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46358C"/>
    <w:multiLevelType w:val="multilevel"/>
    <w:tmpl w:val="C56433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74628A"/>
    <w:multiLevelType w:val="multilevel"/>
    <w:tmpl w:val="E06AE2A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4F7366"/>
    <w:multiLevelType w:val="multilevel"/>
    <w:tmpl w:val="279CDF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1354620">
    <w:abstractNumId w:val="13"/>
  </w:num>
  <w:num w:numId="2" w16cid:durableId="739409009">
    <w:abstractNumId w:val="11"/>
  </w:num>
  <w:num w:numId="3" w16cid:durableId="1070157747">
    <w:abstractNumId w:val="12"/>
  </w:num>
  <w:num w:numId="4" w16cid:durableId="602956896">
    <w:abstractNumId w:val="3"/>
  </w:num>
  <w:num w:numId="5" w16cid:durableId="1708140713">
    <w:abstractNumId w:val="0"/>
  </w:num>
  <w:num w:numId="6" w16cid:durableId="560674287">
    <w:abstractNumId w:val="15"/>
  </w:num>
  <w:num w:numId="7" w16cid:durableId="95296661">
    <w:abstractNumId w:val="5"/>
  </w:num>
  <w:num w:numId="8" w16cid:durableId="915478878">
    <w:abstractNumId w:val="16"/>
  </w:num>
  <w:num w:numId="9" w16cid:durableId="1834253254">
    <w:abstractNumId w:val="6"/>
  </w:num>
  <w:num w:numId="10" w16cid:durableId="15664579">
    <w:abstractNumId w:val="7"/>
  </w:num>
  <w:num w:numId="11" w16cid:durableId="1882470406">
    <w:abstractNumId w:val="14"/>
  </w:num>
  <w:num w:numId="12" w16cid:durableId="1055082018">
    <w:abstractNumId w:val="9"/>
  </w:num>
  <w:num w:numId="13" w16cid:durableId="920913062">
    <w:abstractNumId w:val="2"/>
  </w:num>
  <w:num w:numId="14" w16cid:durableId="1910381605">
    <w:abstractNumId w:val="8"/>
  </w:num>
  <w:num w:numId="15" w16cid:durableId="1740640146">
    <w:abstractNumId w:val="19"/>
  </w:num>
  <w:num w:numId="16" w16cid:durableId="1797672728">
    <w:abstractNumId w:val="1"/>
  </w:num>
  <w:num w:numId="17" w16cid:durableId="259222664">
    <w:abstractNumId w:val="17"/>
  </w:num>
  <w:num w:numId="18" w16cid:durableId="1015037296">
    <w:abstractNumId w:val="4"/>
  </w:num>
  <w:num w:numId="19" w16cid:durableId="71434449">
    <w:abstractNumId w:val="20"/>
  </w:num>
  <w:num w:numId="20" w16cid:durableId="2103329611">
    <w:abstractNumId w:val="18"/>
  </w:num>
  <w:num w:numId="21" w16cid:durableId="5450287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CDC646"/>
    <w:rsid w:val="00000CE9"/>
    <w:rsid w:val="00001B0C"/>
    <w:rsid w:val="00003B21"/>
    <w:rsid w:val="00004557"/>
    <w:rsid w:val="00004DFF"/>
    <w:rsid w:val="00007D1D"/>
    <w:rsid w:val="00010306"/>
    <w:rsid w:val="000162FC"/>
    <w:rsid w:val="00024C80"/>
    <w:rsid w:val="00025274"/>
    <w:rsid w:val="000260CD"/>
    <w:rsid w:val="00030194"/>
    <w:rsid w:val="00030CEB"/>
    <w:rsid w:val="000325E0"/>
    <w:rsid w:val="00042070"/>
    <w:rsid w:val="00044440"/>
    <w:rsid w:val="000451E8"/>
    <w:rsid w:val="0005316A"/>
    <w:rsid w:val="00057288"/>
    <w:rsid w:val="00061D07"/>
    <w:rsid w:val="00062BA5"/>
    <w:rsid w:val="000661C2"/>
    <w:rsid w:val="000706D9"/>
    <w:rsid w:val="00070C7F"/>
    <w:rsid w:val="00071096"/>
    <w:rsid w:val="00074E95"/>
    <w:rsid w:val="000766D8"/>
    <w:rsid w:val="00081699"/>
    <w:rsid w:val="00081B2F"/>
    <w:rsid w:val="00086517"/>
    <w:rsid w:val="00090F51"/>
    <w:rsid w:val="00091014"/>
    <w:rsid w:val="00091C37"/>
    <w:rsid w:val="000949DF"/>
    <w:rsid w:val="0009687B"/>
    <w:rsid w:val="000A0B29"/>
    <w:rsid w:val="000B25B0"/>
    <w:rsid w:val="000B474B"/>
    <w:rsid w:val="000B509D"/>
    <w:rsid w:val="000C1898"/>
    <w:rsid w:val="000C27BA"/>
    <w:rsid w:val="000C449F"/>
    <w:rsid w:val="000C624D"/>
    <w:rsid w:val="000C7885"/>
    <w:rsid w:val="000D17E3"/>
    <w:rsid w:val="000D2560"/>
    <w:rsid w:val="000D71E6"/>
    <w:rsid w:val="000D7351"/>
    <w:rsid w:val="000D7F5F"/>
    <w:rsid w:val="000E2CA5"/>
    <w:rsid w:val="000E60AD"/>
    <w:rsid w:val="000F0355"/>
    <w:rsid w:val="000F27C6"/>
    <w:rsid w:val="000F7368"/>
    <w:rsid w:val="000F7859"/>
    <w:rsid w:val="00105605"/>
    <w:rsid w:val="00105AC1"/>
    <w:rsid w:val="00107278"/>
    <w:rsid w:val="00112865"/>
    <w:rsid w:val="00113D11"/>
    <w:rsid w:val="00113EC1"/>
    <w:rsid w:val="00114780"/>
    <w:rsid w:val="00114D65"/>
    <w:rsid w:val="00115F45"/>
    <w:rsid w:val="00120A6A"/>
    <w:rsid w:val="00126748"/>
    <w:rsid w:val="00133DD0"/>
    <w:rsid w:val="00134AB3"/>
    <w:rsid w:val="001420AA"/>
    <w:rsid w:val="001440F7"/>
    <w:rsid w:val="0014530C"/>
    <w:rsid w:val="001458F7"/>
    <w:rsid w:val="00146EFA"/>
    <w:rsid w:val="001472DB"/>
    <w:rsid w:val="00147DD8"/>
    <w:rsid w:val="00150DF3"/>
    <w:rsid w:val="00151391"/>
    <w:rsid w:val="001524A0"/>
    <w:rsid w:val="00154C23"/>
    <w:rsid w:val="001564C3"/>
    <w:rsid w:val="001571EE"/>
    <w:rsid w:val="00170FA3"/>
    <w:rsid w:val="00173516"/>
    <w:rsid w:val="00173637"/>
    <w:rsid w:val="001806C5"/>
    <w:rsid w:val="001813EA"/>
    <w:rsid w:val="001834CB"/>
    <w:rsid w:val="00186721"/>
    <w:rsid w:val="00186A3B"/>
    <w:rsid w:val="0019173A"/>
    <w:rsid w:val="0019248B"/>
    <w:rsid w:val="0019555B"/>
    <w:rsid w:val="001A0E9B"/>
    <w:rsid w:val="001A1430"/>
    <w:rsid w:val="001A6790"/>
    <w:rsid w:val="001A6EA4"/>
    <w:rsid w:val="001B3311"/>
    <w:rsid w:val="001B39F9"/>
    <w:rsid w:val="001B5507"/>
    <w:rsid w:val="001B6146"/>
    <w:rsid w:val="001B7EC3"/>
    <w:rsid w:val="001C24A1"/>
    <w:rsid w:val="001C2F64"/>
    <w:rsid w:val="001C35F2"/>
    <w:rsid w:val="001C7CE2"/>
    <w:rsid w:val="001D14E2"/>
    <w:rsid w:val="001D1D1D"/>
    <w:rsid w:val="001D45A3"/>
    <w:rsid w:val="001E184D"/>
    <w:rsid w:val="001E46CA"/>
    <w:rsid w:val="001E4AEF"/>
    <w:rsid w:val="001E73A7"/>
    <w:rsid w:val="001F0EBB"/>
    <w:rsid w:val="001F1C97"/>
    <w:rsid w:val="001F4C90"/>
    <w:rsid w:val="00200EEA"/>
    <w:rsid w:val="00203799"/>
    <w:rsid w:val="00203B90"/>
    <w:rsid w:val="0020729A"/>
    <w:rsid w:val="00207CC9"/>
    <w:rsid w:val="00212657"/>
    <w:rsid w:val="002144C4"/>
    <w:rsid w:val="00217519"/>
    <w:rsid w:val="002209FF"/>
    <w:rsid w:val="00224F09"/>
    <w:rsid w:val="00230263"/>
    <w:rsid w:val="002305A2"/>
    <w:rsid w:val="00231CEE"/>
    <w:rsid w:val="0023270D"/>
    <w:rsid w:val="00233CCE"/>
    <w:rsid w:val="00236099"/>
    <w:rsid w:val="00241623"/>
    <w:rsid w:val="002418E9"/>
    <w:rsid w:val="002429C4"/>
    <w:rsid w:val="00244699"/>
    <w:rsid w:val="00247FA1"/>
    <w:rsid w:val="002536CC"/>
    <w:rsid w:val="00253F1C"/>
    <w:rsid w:val="00254BEB"/>
    <w:rsid w:val="00255C30"/>
    <w:rsid w:val="00255DBE"/>
    <w:rsid w:val="00256A38"/>
    <w:rsid w:val="002646E7"/>
    <w:rsid w:val="0026605E"/>
    <w:rsid w:val="002667F5"/>
    <w:rsid w:val="00270E6F"/>
    <w:rsid w:val="00280865"/>
    <w:rsid w:val="00281E06"/>
    <w:rsid w:val="0028334C"/>
    <w:rsid w:val="002837CB"/>
    <w:rsid w:val="002846C9"/>
    <w:rsid w:val="002862F9"/>
    <w:rsid w:val="002909C9"/>
    <w:rsid w:val="0029726F"/>
    <w:rsid w:val="002A0898"/>
    <w:rsid w:val="002A354C"/>
    <w:rsid w:val="002A504C"/>
    <w:rsid w:val="002A5D3C"/>
    <w:rsid w:val="002B0A7E"/>
    <w:rsid w:val="002B2493"/>
    <w:rsid w:val="002B2C7A"/>
    <w:rsid w:val="002B6344"/>
    <w:rsid w:val="002D1CB2"/>
    <w:rsid w:val="002D2E19"/>
    <w:rsid w:val="002D5B65"/>
    <w:rsid w:val="002D712E"/>
    <w:rsid w:val="002D7EE8"/>
    <w:rsid w:val="002E28CE"/>
    <w:rsid w:val="002F0484"/>
    <w:rsid w:val="002F24A6"/>
    <w:rsid w:val="002F2504"/>
    <w:rsid w:val="002F37C9"/>
    <w:rsid w:val="002F3E1A"/>
    <w:rsid w:val="002F7E78"/>
    <w:rsid w:val="00301A16"/>
    <w:rsid w:val="00305274"/>
    <w:rsid w:val="00314742"/>
    <w:rsid w:val="00316963"/>
    <w:rsid w:val="003222E7"/>
    <w:rsid w:val="00322E9D"/>
    <w:rsid w:val="00322FE3"/>
    <w:rsid w:val="00324C68"/>
    <w:rsid w:val="003313A1"/>
    <w:rsid w:val="003329B0"/>
    <w:rsid w:val="00334A42"/>
    <w:rsid w:val="003372B0"/>
    <w:rsid w:val="00342E26"/>
    <w:rsid w:val="00360FFD"/>
    <w:rsid w:val="003614CB"/>
    <w:rsid w:val="0036187A"/>
    <w:rsid w:val="00362104"/>
    <w:rsid w:val="0036368C"/>
    <w:rsid w:val="00363945"/>
    <w:rsid w:val="003643C9"/>
    <w:rsid w:val="00365A9A"/>
    <w:rsid w:val="00380134"/>
    <w:rsid w:val="00381E2D"/>
    <w:rsid w:val="00385C09"/>
    <w:rsid w:val="00390EA9"/>
    <w:rsid w:val="0039391B"/>
    <w:rsid w:val="00397D10"/>
    <w:rsid w:val="003A25A6"/>
    <w:rsid w:val="003A72F3"/>
    <w:rsid w:val="003B183D"/>
    <w:rsid w:val="003B50FC"/>
    <w:rsid w:val="003B66C8"/>
    <w:rsid w:val="003C2196"/>
    <w:rsid w:val="003C3AD0"/>
    <w:rsid w:val="003C3BC0"/>
    <w:rsid w:val="003C650A"/>
    <w:rsid w:val="003D1272"/>
    <w:rsid w:val="003D210B"/>
    <w:rsid w:val="003D2567"/>
    <w:rsid w:val="003D3367"/>
    <w:rsid w:val="003E363D"/>
    <w:rsid w:val="003E6CF1"/>
    <w:rsid w:val="003E70E0"/>
    <w:rsid w:val="003F1000"/>
    <w:rsid w:val="003F3C19"/>
    <w:rsid w:val="003F54C9"/>
    <w:rsid w:val="003F6186"/>
    <w:rsid w:val="003F77DE"/>
    <w:rsid w:val="003F78F6"/>
    <w:rsid w:val="00401FFE"/>
    <w:rsid w:val="004020BB"/>
    <w:rsid w:val="004058AA"/>
    <w:rsid w:val="00406CB5"/>
    <w:rsid w:val="00407CE6"/>
    <w:rsid w:val="00410C8B"/>
    <w:rsid w:val="00411E26"/>
    <w:rsid w:val="00412799"/>
    <w:rsid w:val="004178B9"/>
    <w:rsid w:val="004202B7"/>
    <w:rsid w:val="00420809"/>
    <w:rsid w:val="004208D1"/>
    <w:rsid w:val="004211B7"/>
    <w:rsid w:val="00424FE3"/>
    <w:rsid w:val="00432535"/>
    <w:rsid w:val="00432797"/>
    <w:rsid w:val="00433129"/>
    <w:rsid w:val="00436B26"/>
    <w:rsid w:val="0044059B"/>
    <w:rsid w:val="00440CDF"/>
    <w:rsid w:val="00440E2E"/>
    <w:rsid w:val="00450ECB"/>
    <w:rsid w:val="00452145"/>
    <w:rsid w:val="00455488"/>
    <w:rsid w:val="0046203C"/>
    <w:rsid w:val="00462233"/>
    <w:rsid w:val="0046283E"/>
    <w:rsid w:val="00463236"/>
    <w:rsid w:val="00465149"/>
    <w:rsid w:val="00466902"/>
    <w:rsid w:val="00473357"/>
    <w:rsid w:val="004754C3"/>
    <w:rsid w:val="00481B25"/>
    <w:rsid w:val="00482FDB"/>
    <w:rsid w:val="004847E3"/>
    <w:rsid w:val="00486F97"/>
    <w:rsid w:val="00490436"/>
    <w:rsid w:val="00494AD3"/>
    <w:rsid w:val="00495920"/>
    <w:rsid w:val="004A60D9"/>
    <w:rsid w:val="004B017D"/>
    <w:rsid w:val="004B0C72"/>
    <w:rsid w:val="004B2943"/>
    <w:rsid w:val="004B5176"/>
    <w:rsid w:val="004B5B75"/>
    <w:rsid w:val="004C0FE7"/>
    <w:rsid w:val="004C12BB"/>
    <w:rsid w:val="004C34A1"/>
    <w:rsid w:val="004C657D"/>
    <w:rsid w:val="004D2912"/>
    <w:rsid w:val="004D3410"/>
    <w:rsid w:val="004D7C10"/>
    <w:rsid w:val="004E2AC2"/>
    <w:rsid w:val="004E4C53"/>
    <w:rsid w:val="004E654F"/>
    <w:rsid w:val="004F21F4"/>
    <w:rsid w:val="004F264D"/>
    <w:rsid w:val="004F2EAA"/>
    <w:rsid w:val="004F3A1F"/>
    <w:rsid w:val="004F3CAD"/>
    <w:rsid w:val="004F68B9"/>
    <w:rsid w:val="0050092D"/>
    <w:rsid w:val="0051044C"/>
    <w:rsid w:val="00511FF6"/>
    <w:rsid w:val="00515998"/>
    <w:rsid w:val="00524240"/>
    <w:rsid w:val="00524EEB"/>
    <w:rsid w:val="005273B0"/>
    <w:rsid w:val="005327E1"/>
    <w:rsid w:val="00541C5F"/>
    <w:rsid w:val="0054503E"/>
    <w:rsid w:val="00550960"/>
    <w:rsid w:val="00552BBE"/>
    <w:rsid w:val="00561B0F"/>
    <w:rsid w:val="005670F1"/>
    <w:rsid w:val="005720C0"/>
    <w:rsid w:val="00575035"/>
    <w:rsid w:val="005776C1"/>
    <w:rsid w:val="005829D3"/>
    <w:rsid w:val="00585884"/>
    <w:rsid w:val="0058618F"/>
    <w:rsid w:val="00587F9B"/>
    <w:rsid w:val="005A664C"/>
    <w:rsid w:val="005A6BB0"/>
    <w:rsid w:val="005B4115"/>
    <w:rsid w:val="005B7B4A"/>
    <w:rsid w:val="005C4381"/>
    <w:rsid w:val="005C577E"/>
    <w:rsid w:val="005D516F"/>
    <w:rsid w:val="005D5886"/>
    <w:rsid w:val="005D7AF3"/>
    <w:rsid w:val="005D7F88"/>
    <w:rsid w:val="005E005D"/>
    <w:rsid w:val="005E032F"/>
    <w:rsid w:val="005E0F9A"/>
    <w:rsid w:val="005F1BD8"/>
    <w:rsid w:val="005F307B"/>
    <w:rsid w:val="005F4F1F"/>
    <w:rsid w:val="00600328"/>
    <w:rsid w:val="006038E1"/>
    <w:rsid w:val="0060481E"/>
    <w:rsid w:val="00604AB0"/>
    <w:rsid w:val="006147F1"/>
    <w:rsid w:val="00615CED"/>
    <w:rsid w:val="00623CC4"/>
    <w:rsid w:val="00623CE9"/>
    <w:rsid w:val="00640C5F"/>
    <w:rsid w:val="0064297E"/>
    <w:rsid w:val="0064381B"/>
    <w:rsid w:val="00646947"/>
    <w:rsid w:val="00646C27"/>
    <w:rsid w:val="00653585"/>
    <w:rsid w:val="006561AF"/>
    <w:rsid w:val="00661BA8"/>
    <w:rsid w:val="00663837"/>
    <w:rsid w:val="00667FB1"/>
    <w:rsid w:val="006826D0"/>
    <w:rsid w:val="00686341"/>
    <w:rsid w:val="00687B86"/>
    <w:rsid w:val="00692BD9"/>
    <w:rsid w:val="006A7AF2"/>
    <w:rsid w:val="006B0233"/>
    <w:rsid w:val="006B1C07"/>
    <w:rsid w:val="006B53F2"/>
    <w:rsid w:val="006B603C"/>
    <w:rsid w:val="006C2BC1"/>
    <w:rsid w:val="006C45C2"/>
    <w:rsid w:val="006C6AAF"/>
    <w:rsid w:val="006C6E5A"/>
    <w:rsid w:val="006D22E8"/>
    <w:rsid w:val="006D4875"/>
    <w:rsid w:val="006D5597"/>
    <w:rsid w:val="006D5A59"/>
    <w:rsid w:val="006D5AB1"/>
    <w:rsid w:val="006E3E14"/>
    <w:rsid w:val="006E3E74"/>
    <w:rsid w:val="006E6504"/>
    <w:rsid w:val="006F0B0C"/>
    <w:rsid w:val="006F10BF"/>
    <w:rsid w:val="006F1AC0"/>
    <w:rsid w:val="006F3D3D"/>
    <w:rsid w:val="006F4F17"/>
    <w:rsid w:val="00700E1C"/>
    <w:rsid w:val="007019CC"/>
    <w:rsid w:val="0070264B"/>
    <w:rsid w:val="0070283C"/>
    <w:rsid w:val="00705ECA"/>
    <w:rsid w:val="00706B00"/>
    <w:rsid w:val="0071300F"/>
    <w:rsid w:val="007150D7"/>
    <w:rsid w:val="00721D27"/>
    <w:rsid w:val="00723BE0"/>
    <w:rsid w:val="007272F8"/>
    <w:rsid w:val="00731F4C"/>
    <w:rsid w:val="00732D57"/>
    <w:rsid w:val="007330C9"/>
    <w:rsid w:val="0074154D"/>
    <w:rsid w:val="0074254A"/>
    <w:rsid w:val="00742DEC"/>
    <w:rsid w:val="0074782C"/>
    <w:rsid w:val="00747C5E"/>
    <w:rsid w:val="00747DCB"/>
    <w:rsid w:val="00751A06"/>
    <w:rsid w:val="00752C9A"/>
    <w:rsid w:val="007552DC"/>
    <w:rsid w:val="00755669"/>
    <w:rsid w:val="007615B8"/>
    <w:rsid w:val="00763C05"/>
    <w:rsid w:val="00766247"/>
    <w:rsid w:val="00774397"/>
    <w:rsid w:val="0077489B"/>
    <w:rsid w:val="0077582C"/>
    <w:rsid w:val="0077595A"/>
    <w:rsid w:val="00776E62"/>
    <w:rsid w:val="00780FD0"/>
    <w:rsid w:val="007853B1"/>
    <w:rsid w:val="007A04F9"/>
    <w:rsid w:val="007A518E"/>
    <w:rsid w:val="007A584D"/>
    <w:rsid w:val="007B098F"/>
    <w:rsid w:val="007B4218"/>
    <w:rsid w:val="007C119A"/>
    <w:rsid w:val="007C39E2"/>
    <w:rsid w:val="007C65CF"/>
    <w:rsid w:val="007C734A"/>
    <w:rsid w:val="007D09EE"/>
    <w:rsid w:val="007D14CA"/>
    <w:rsid w:val="007D3818"/>
    <w:rsid w:val="007D40F1"/>
    <w:rsid w:val="007D7275"/>
    <w:rsid w:val="007D72F2"/>
    <w:rsid w:val="007E3342"/>
    <w:rsid w:val="007E54B5"/>
    <w:rsid w:val="007F3686"/>
    <w:rsid w:val="007F3B9A"/>
    <w:rsid w:val="007F6094"/>
    <w:rsid w:val="007F699A"/>
    <w:rsid w:val="00802A02"/>
    <w:rsid w:val="008131FB"/>
    <w:rsid w:val="00814BA8"/>
    <w:rsid w:val="00815E6F"/>
    <w:rsid w:val="00816BCF"/>
    <w:rsid w:val="00817A40"/>
    <w:rsid w:val="00823D0C"/>
    <w:rsid w:val="00823D76"/>
    <w:rsid w:val="008267FE"/>
    <w:rsid w:val="0082749D"/>
    <w:rsid w:val="00836EE3"/>
    <w:rsid w:val="00842647"/>
    <w:rsid w:val="00850C1D"/>
    <w:rsid w:val="008511DD"/>
    <w:rsid w:val="008523EB"/>
    <w:rsid w:val="00857172"/>
    <w:rsid w:val="00863BAB"/>
    <w:rsid w:val="0086715D"/>
    <w:rsid w:val="00871C8C"/>
    <w:rsid w:val="00873D1D"/>
    <w:rsid w:val="00874E22"/>
    <w:rsid w:val="00876B49"/>
    <w:rsid w:val="00881421"/>
    <w:rsid w:val="00881488"/>
    <w:rsid w:val="00886E5C"/>
    <w:rsid w:val="00891E9D"/>
    <w:rsid w:val="00892271"/>
    <w:rsid w:val="008A1639"/>
    <w:rsid w:val="008B10E9"/>
    <w:rsid w:val="008B1A07"/>
    <w:rsid w:val="008B4276"/>
    <w:rsid w:val="008C5634"/>
    <w:rsid w:val="008C6419"/>
    <w:rsid w:val="008D51A4"/>
    <w:rsid w:val="008E27F5"/>
    <w:rsid w:val="008E2BA8"/>
    <w:rsid w:val="008E530C"/>
    <w:rsid w:val="008F13FF"/>
    <w:rsid w:val="008F1DF2"/>
    <w:rsid w:val="008F393F"/>
    <w:rsid w:val="00903F67"/>
    <w:rsid w:val="00906E00"/>
    <w:rsid w:val="0091487F"/>
    <w:rsid w:val="00915890"/>
    <w:rsid w:val="00916C79"/>
    <w:rsid w:val="00920E92"/>
    <w:rsid w:val="009220F2"/>
    <w:rsid w:val="009237C9"/>
    <w:rsid w:val="009238DB"/>
    <w:rsid w:val="00923D5A"/>
    <w:rsid w:val="0092647E"/>
    <w:rsid w:val="00926659"/>
    <w:rsid w:val="0093481A"/>
    <w:rsid w:val="009366A7"/>
    <w:rsid w:val="00937B5D"/>
    <w:rsid w:val="00940586"/>
    <w:rsid w:val="009416A2"/>
    <w:rsid w:val="00943229"/>
    <w:rsid w:val="009444AA"/>
    <w:rsid w:val="00945690"/>
    <w:rsid w:val="00947A37"/>
    <w:rsid w:val="00947D74"/>
    <w:rsid w:val="00953234"/>
    <w:rsid w:val="009538EE"/>
    <w:rsid w:val="00955E20"/>
    <w:rsid w:val="009564A8"/>
    <w:rsid w:val="00961833"/>
    <w:rsid w:val="00962EFA"/>
    <w:rsid w:val="009646FE"/>
    <w:rsid w:val="009648C5"/>
    <w:rsid w:val="009708C0"/>
    <w:rsid w:val="00974C17"/>
    <w:rsid w:val="00984954"/>
    <w:rsid w:val="009918F2"/>
    <w:rsid w:val="009942BD"/>
    <w:rsid w:val="00994821"/>
    <w:rsid w:val="009970BE"/>
    <w:rsid w:val="009A0F89"/>
    <w:rsid w:val="009A26E6"/>
    <w:rsid w:val="009A31BF"/>
    <w:rsid w:val="009A38FA"/>
    <w:rsid w:val="009A47B8"/>
    <w:rsid w:val="009A7897"/>
    <w:rsid w:val="009A7AF3"/>
    <w:rsid w:val="009B1CA5"/>
    <w:rsid w:val="009B2D61"/>
    <w:rsid w:val="009B3074"/>
    <w:rsid w:val="009B43E1"/>
    <w:rsid w:val="009C50C4"/>
    <w:rsid w:val="009C5AEA"/>
    <w:rsid w:val="009D1007"/>
    <w:rsid w:val="009D34E0"/>
    <w:rsid w:val="009D7E6B"/>
    <w:rsid w:val="009E1474"/>
    <w:rsid w:val="009E3AEE"/>
    <w:rsid w:val="009E5712"/>
    <w:rsid w:val="009F26B9"/>
    <w:rsid w:val="009F2AC8"/>
    <w:rsid w:val="009F3296"/>
    <w:rsid w:val="009F3888"/>
    <w:rsid w:val="009F4800"/>
    <w:rsid w:val="00A00A2D"/>
    <w:rsid w:val="00A05169"/>
    <w:rsid w:val="00A12739"/>
    <w:rsid w:val="00A150D0"/>
    <w:rsid w:val="00A160E8"/>
    <w:rsid w:val="00A16778"/>
    <w:rsid w:val="00A202BD"/>
    <w:rsid w:val="00A2126C"/>
    <w:rsid w:val="00A21993"/>
    <w:rsid w:val="00A21F60"/>
    <w:rsid w:val="00A22281"/>
    <w:rsid w:val="00A23685"/>
    <w:rsid w:val="00A23B1C"/>
    <w:rsid w:val="00A25589"/>
    <w:rsid w:val="00A30840"/>
    <w:rsid w:val="00A31C63"/>
    <w:rsid w:val="00A3250B"/>
    <w:rsid w:val="00A337CB"/>
    <w:rsid w:val="00A44AEC"/>
    <w:rsid w:val="00A47358"/>
    <w:rsid w:val="00A522AA"/>
    <w:rsid w:val="00A55BBA"/>
    <w:rsid w:val="00A65492"/>
    <w:rsid w:val="00A65B3E"/>
    <w:rsid w:val="00A66FA9"/>
    <w:rsid w:val="00A67F53"/>
    <w:rsid w:val="00A70F01"/>
    <w:rsid w:val="00A71FE4"/>
    <w:rsid w:val="00A72D8A"/>
    <w:rsid w:val="00A731E9"/>
    <w:rsid w:val="00A74E03"/>
    <w:rsid w:val="00A77B44"/>
    <w:rsid w:val="00A808B0"/>
    <w:rsid w:val="00A81DDE"/>
    <w:rsid w:val="00A83F67"/>
    <w:rsid w:val="00A85733"/>
    <w:rsid w:val="00A86E93"/>
    <w:rsid w:val="00A8739F"/>
    <w:rsid w:val="00A9127D"/>
    <w:rsid w:val="00A91AE3"/>
    <w:rsid w:val="00A9595C"/>
    <w:rsid w:val="00A95DF4"/>
    <w:rsid w:val="00A97059"/>
    <w:rsid w:val="00AB0F8A"/>
    <w:rsid w:val="00AB1F3E"/>
    <w:rsid w:val="00AC1F0B"/>
    <w:rsid w:val="00AC35D1"/>
    <w:rsid w:val="00AC4024"/>
    <w:rsid w:val="00AC56F5"/>
    <w:rsid w:val="00AC6A82"/>
    <w:rsid w:val="00AC71FA"/>
    <w:rsid w:val="00AD023D"/>
    <w:rsid w:val="00AD137B"/>
    <w:rsid w:val="00AD1F30"/>
    <w:rsid w:val="00AD54F8"/>
    <w:rsid w:val="00AE085B"/>
    <w:rsid w:val="00AE4D81"/>
    <w:rsid w:val="00AE60ED"/>
    <w:rsid w:val="00AE7BAE"/>
    <w:rsid w:val="00AE7E2A"/>
    <w:rsid w:val="00AF1441"/>
    <w:rsid w:val="00AF1952"/>
    <w:rsid w:val="00AF1E1B"/>
    <w:rsid w:val="00AF287D"/>
    <w:rsid w:val="00AF3EB0"/>
    <w:rsid w:val="00AF444C"/>
    <w:rsid w:val="00AF5C1F"/>
    <w:rsid w:val="00AF6F92"/>
    <w:rsid w:val="00B00984"/>
    <w:rsid w:val="00B02DEF"/>
    <w:rsid w:val="00B050D1"/>
    <w:rsid w:val="00B0745B"/>
    <w:rsid w:val="00B168E2"/>
    <w:rsid w:val="00B170EB"/>
    <w:rsid w:val="00B17FD9"/>
    <w:rsid w:val="00B2066E"/>
    <w:rsid w:val="00B2086D"/>
    <w:rsid w:val="00B23D9E"/>
    <w:rsid w:val="00B243F8"/>
    <w:rsid w:val="00B2494A"/>
    <w:rsid w:val="00B26AF3"/>
    <w:rsid w:val="00B326E3"/>
    <w:rsid w:val="00B35A68"/>
    <w:rsid w:val="00B36708"/>
    <w:rsid w:val="00B3738B"/>
    <w:rsid w:val="00B37867"/>
    <w:rsid w:val="00B4147C"/>
    <w:rsid w:val="00B4293F"/>
    <w:rsid w:val="00B42969"/>
    <w:rsid w:val="00B43126"/>
    <w:rsid w:val="00B43E12"/>
    <w:rsid w:val="00B51A4A"/>
    <w:rsid w:val="00B54363"/>
    <w:rsid w:val="00B550C3"/>
    <w:rsid w:val="00B56C78"/>
    <w:rsid w:val="00B60967"/>
    <w:rsid w:val="00B71483"/>
    <w:rsid w:val="00B71787"/>
    <w:rsid w:val="00B7282F"/>
    <w:rsid w:val="00B74660"/>
    <w:rsid w:val="00B75CB1"/>
    <w:rsid w:val="00B7656E"/>
    <w:rsid w:val="00B76737"/>
    <w:rsid w:val="00B8383E"/>
    <w:rsid w:val="00B838FF"/>
    <w:rsid w:val="00B84610"/>
    <w:rsid w:val="00B90793"/>
    <w:rsid w:val="00B9180F"/>
    <w:rsid w:val="00B938A5"/>
    <w:rsid w:val="00BA177A"/>
    <w:rsid w:val="00BA28A4"/>
    <w:rsid w:val="00BA31DA"/>
    <w:rsid w:val="00BA3A60"/>
    <w:rsid w:val="00BA49C2"/>
    <w:rsid w:val="00BA542A"/>
    <w:rsid w:val="00BB1E29"/>
    <w:rsid w:val="00BB5D7C"/>
    <w:rsid w:val="00BB7AC0"/>
    <w:rsid w:val="00BC1AEB"/>
    <w:rsid w:val="00BC2019"/>
    <w:rsid w:val="00BC49B0"/>
    <w:rsid w:val="00BD5467"/>
    <w:rsid w:val="00BD7FFB"/>
    <w:rsid w:val="00BE519C"/>
    <w:rsid w:val="00BE7F2F"/>
    <w:rsid w:val="00BF47F0"/>
    <w:rsid w:val="00BF56F3"/>
    <w:rsid w:val="00BF6278"/>
    <w:rsid w:val="00BF7333"/>
    <w:rsid w:val="00C00513"/>
    <w:rsid w:val="00C01156"/>
    <w:rsid w:val="00C04D68"/>
    <w:rsid w:val="00C0700B"/>
    <w:rsid w:val="00C071D7"/>
    <w:rsid w:val="00C07B7F"/>
    <w:rsid w:val="00C123E8"/>
    <w:rsid w:val="00C15466"/>
    <w:rsid w:val="00C2038E"/>
    <w:rsid w:val="00C20C83"/>
    <w:rsid w:val="00C31286"/>
    <w:rsid w:val="00C3518A"/>
    <w:rsid w:val="00C355AF"/>
    <w:rsid w:val="00C41A87"/>
    <w:rsid w:val="00C44CF3"/>
    <w:rsid w:val="00C458C1"/>
    <w:rsid w:val="00C47A7F"/>
    <w:rsid w:val="00C5038A"/>
    <w:rsid w:val="00C51FDF"/>
    <w:rsid w:val="00C53023"/>
    <w:rsid w:val="00C533B5"/>
    <w:rsid w:val="00C55FB8"/>
    <w:rsid w:val="00C575D6"/>
    <w:rsid w:val="00C60F56"/>
    <w:rsid w:val="00C63DF6"/>
    <w:rsid w:val="00C64798"/>
    <w:rsid w:val="00C64CA0"/>
    <w:rsid w:val="00C67B3F"/>
    <w:rsid w:val="00C70FCF"/>
    <w:rsid w:val="00C73594"/>
    <w:rsid w:val="00C7371B"/>
    <w:rsid w:val="00C75214"/>
    <w:rsid w:val="00C8016B"/>
    <w:rsid w:val="00C82BE8"/>
    <w:rsid w:val="00C9356F"/>
    <w:rsid w:val="00C95AB9"/>
    <w:rsid w:val="00CA0586"/>
    <w:rsid w:val="00CA1C42"/>
    <w:rsid w:val="00CA2D8B"/>
    <w:rsid w:val="00CA5FA0"/>
    <w:rsid w:val="00CA6B0E"/>
    <w:rsid w:val="00CB0130"/>
    <w:rsid w:val="00CB0295"/>
    <w:rsid w:val="00CB0A7E"/>
    <w:rsid w:val="00CB27E4"/>
    <w:rsid w:val="00CB62C7"/>
    <w:rsid w:val="00CC06D0"/>
    <w:rsid w:val="00CC4B7D"/>
    <w:rsid w:val="00CC4F37"/>
    <w:rsid w:val="00CC5FB0"/>
    <w:rsid w:val="00CC64C4"/>
    <w:rsid w:val="00CC6E92"/>
    <w:rsid w:val="00CD3B40"/>
    <w:rsid w:val="00CD560C"/>
    <w:rsid w:val="00CE2755"/>
    <w:rsid w:val="00CE2AB7"/>
    <w:rsid w:val="00CF169E"/>
    <w:rsid w:val="00CF4098"/>
    <w:rsid w:val="00CF4891"/>
    <w:rsid w:val="00D00773"/>
    <w:rsid w:val="00D03068"/>
    <w:rsid w:val="00D044EC"/>
    <w:rsid w:val="00D04E99"/>
    <w:rsid w:val="00D06761"/>
    <w:rsid w:val="00D078C6"/>
    <w:rsid w:val="00D11522"/>
    <w:rsid w:val="00D12134"/>
    <w:rsid w:val="00D159CB"/>
    <w:rsid w:val="00D16E1D"/>
    <w:rsid w:val="00D23872"/>
    <w:rsid w:val="00D24F71"/>
    <w:rsid w:val="00D269C1"/>
    <w:rsid w:val="00D300CC"/>
    <w:rsid w:val="00D31943"/>
    <w:rsid w:val="00D322BC"/>
    <w:rsid w:val="00D3250C"/>
    <w:rsid w:val="00D36378"/>
    <w:rsid w:val="00D4422C"/>
    <w:rsid w:val="00D53965"/>
    <w:rsid w:val="00D53FF0"/>
    <w:rsid w:val="00D65D41"/>
    <w:rsid w:val="00D667FE"/>
    <w:rsid w:val="00D703C8"/>
    <w:rsid w:val="00D70A4C"/>
    <w:rsid w:val="00D71B13"/>
    <w:rsid w:val="00D7244D"/>
    <w:rsid w:val="00D74969"/>
    <w:rsid w:val="00D74C47"/>
    <w:rsid w:val="00D757CB"/>
    <w:rsid w:val="00D778E8"/>
    <w:rsid w:val="00D80740"/>
    <w:rsid w:val="00D86109"/>
    <w:rsid w:val="00D919F3"/>
    <w:rsid w:val="00D97C55"/>
    <w:rsid w:val="00DA1534"/>
    <w:rsid w:val="00DA3977"/>
    <w:rsid w:val="00DA5DD1"/>
    <w:rsid w:val="00DA70C3"/>
    <w:rsid w:val="00DB01BB"/>
    <w:rsid w:val="00DB0CB0"/>
    <w:rsid w:val="00DB17BF"/>
    <w:rsid w:val="00DB279D"/>
    <w:rsid w:val="00DB4428"/>
    <w:rsid w:val="00DB7629"/>
    <w:rsid w:val="00DB79E4"/>
    <w:rsid w:val="00DB7C2C"/>
    <w:rsid w:val="00DC175E"/>
    <w:rsid w:val="00DC4CB3"/>
    <w:rsid w:val="00DC6522"/>
    <w:rsid w:val="00DC758D"/>
    <w:rsid w:val="00DD439C"/>
    <w:rsid w:val="00DD4D79"/>
    <w:rsid w:val="00DD68DD"/>
    <w:rsid w:val="00DE2C28"/>
    <w:rsid w:val="00DF5364"/>
    <w:rsid w:val="00DF7DB6"/>
    <w:rsid w:val="00E0436F"/>
    <w:rsid w:val="00E06D97"/>
    <w:rsid w:val="00E10503"/>
    <w:rsid w:val="00E1294B"/>
    <w:rsid w:val="00E1570A"/>
    <w:rsid w:val="00E208A9"/>
    <w:rsid w:val="00E222EF"/>
    <w:rsid w:val="00E231DC"/>
    <w:rsid w:val="00E23CC5"/>
    <w:rsid w:val="00E256AD"/>
    <w:rsid w:val="00E26EF6"/>
    <w:rsid w:val="00E35127"/>
    <w:rsid w:val="00E51BBC"/>
    <w:rsid w:val="00E556A2"/>
    <w:rsid w:val="00E66655"/>
    <w:rsid w:val="00E66EAF"/>
    <w:rsid w:val="00E705CF"/>
    <w:rsid w:val="00E735FC"/>
    <w:rsid w:val="00E775FC"/>
    <w:rsid w:val="00E835CA"/>
    <w:rsid w:val="00E84BC7"/>
    <w:rsid w:val="00E85160"/>
    <w:rsid w:val="00E85982"/>
    <w:rsid w:val="00E91958"/>
    <w:rsid w:val="00E91B4E"/>
    <w:rsid w:val="00E97F62"/>
    <w:rsid w:val="00EA0FA6"/>
    <w:rsid w:val="00EA1F1E"/>
    <w:rsid w:val="00EA237B"/>
    <w:rsid w:val="00EA7724"/>
    <w:rsid w:val="00EB1B4C"/>
    <w:rsid w:val="00EB3761"/>
    <w:rsid w:val="00EB3DD4"/>
    <w:rsid w:val="00EB62D2"/>
    <w:rsid w:val="00ED2568"/>
    <w:rsid w:val="00ED36CF"/>
    <w:rsid w:val="00ED38BD"/>
    <w:rsid w:val="00EE14DC"/>
    <w:rsid w:val="00EF1489"/>
    <w:rsid w:val="00F004FC"/>
    <w:rsid w:val="00F04228"/>
    <w:rsid w:val="00F05FF8"/>
    <w:rsid w:val="00F15FBE"/>
    <w:rsid w:val="00F17AC4"/>
    <w:rsid w:val="00F2489A"/>
    <w:rsid w:val="00F25079"/>
    <w:rsid w:val="00F276EA"/>
    <w:rsid w:val="00F27B2D"/>
    <w:rsid w:val="00F30242"/>
    <w:rsid w:val="00F3186E"/>
    <w:rsid w:val="00F32223"/>
    <w:rsid w:val="00F3524D"/>
    <w:rsid w:val="00F362B4"/>
    <w:rsid w:val="00F3654A"/>
    <w:rsid w:val="00F4283A"/>
    <w:rsid w:val="00F42840"/>
    <w:rsid w:val="00F446DE"/>
    <w:rsid w:val="00F51950"/>
    <w:rsid w:val="00F51BBC"/>
    <w:rsid w:val="00F56B07"/>
    <w:rsid w:val="00F700D7"/>
    <w:rsid w:val="00F73BFA"/>
    <w:rsid w:val="00F85A4D"/>
    <w:rsid w:val="00F90794"/>
    <w:rsid w:val="00FA017E"/>
    <w:rsid w:val="00FA06BC"/>
    <w:rsid w:val="00FA6F9F"/>
    <w:rsid w:val="00FB690D"/>
    <w:rsid w:val="00FC2009"/>
    <w:rsid w:val="00FC55BF"/>
    <w:rsid w:val="00FC657E"/>
    <w:rsid w:val="00FD0F81"/>
    <w:rsid w:val="00FD2C54"/>
    <w:rsid w:val="00FD66A1"/>
    <w:rsid w:val="00FD6854"/>
    <w:rsid w:val="00FE0AF3"/>
    <w:rsid w:val="00FE3E3B"/>
    <w:rsid w:val="00FE5393"/>
    <w:rsid w:val="00FF0C1E"/>
    <w:rsid w:val="00FF467A"/>
    <w:rsid w:val="02B14208"/>
    <w:rsid w:val="082BACF0"/>
    <w:rsid w:val="0C6011D4"/>
    <w:rsid w:val="185FF279"/>
    <w:rsid w:val="193E94DC"/>
    <w:rsid w:val="1C76359E"/>
    <w:rsid w:val="1FEA7B22"/>
    <w:rsid w:val="26995CD9"/>
    <w:rsid w:val="2F649D34"/>
    <w:rsid w:val="3084DC64"/>
    <w:rsid w:val="33D63582"/>
    <w:rsid w:val="3412DA44"/>
    <w:rsid w:val="40D634A8"/>
    <w:rsid w:val="44CA63DB"/>
    <w:rsid w:val="4712BF37"/>
    <w:rsid w:val="4BE6305A"/>
    <w:rsid w:val="4C3BFD79"/>
    <w:rsid w:val="4FED5E22"/>
    <w:rsid w:val="51C5BFF5"/>
    <w:rsid w:val="56CDC646"/>
    <w:rsid w:val="592EF69C"/>
    <w:rsid w:val="5C5B2541"/>
    <w:rsid w:val="639BFD5D"/>
    <w:rsid w:val="66F1B587"/>
    <w:rsid w:val="6819A161"/>
    <w:rsid w:val="7269D771"/>
    <w:rsid w:val="762C233C"/>
    <w:rsid w:val="769BE250"/>
    <w:rsid w:val="7837B2B1"/>
    <w:rsid w:val="7A3ABE5B"/>
    <w:rsid w:val="7B6F5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DC646"/>
  <w15:chartTrackingRefBased/>
  <w15:docId w15:val="{028ABC65-3A53-4ACD-87A4-4D4A20C0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1044C"/>
    <w:pPr>
      <w:ind w:left="720"/>
      <w:contextualSpacing/>
    </w:pPr>
  </w:style>
  <w:style w:type="paragraph" w:styleId="Revision">
    <w:name w:val="Revision"/>
    <w:hidden/>
    <w:uiPriority w:val="99"/>
    <w:semiHidden/>
    <w:rsid w:val="00B050D1"/>
    <w:pPr>
      <w:spacing w:after="0" w:line="240" w:lineRule="auto"/>
    </w:pPr>
  </w:style>
  <w:style w:type="paragraph" w:styleId="Header">
    <w:name w:val="header"/>
    <w:basedOn w:val="Normal"/>
    <w:link w:val="HeaderChar"/>
    <w:uiPriority w:val="99"/>
    <w:unhideWhenUsed/>
    <w:rsid w:val="00BA1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77A"/>
  </w:style>
  <w:style w:type="paragraph" w:styleId="Footer">
    <w:name w:val="footer"/>
    <w:basedOn w:val="Normal"/>
    <w:link w:val="FooterChar"/>
    <w:uiPriority w:val="99"/>
    <w:unhideWhenUsed/>
    <w:rsid w:val="00BA1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77A"/>
  </w:style>
  <w:style w:type="character" w:styleId="Hyperlink">
    <w:name w:val="Hyperlink"/>
    <w:basedOn w:val="DefaultParagraphFont"/>
    <w:uiPriority w:val="99"/>
    <w:unhideWhenUsed/>
    <w:rsid w:val="00004557"/>
    <w:rPr>
      <w:color w:val="0563C1" w:themeColor="hyperlink"/>
      <w:u w:val="single"/>
    </w:rPr>
  </w:style>
  <w:style w:type="character" w:styleId="UnresolvedMention">
    <w:name w:val="Unresolved Mention"/>
    <w:basedOn w:val="DefaultParagraphFont"/>
    <w:uiPriority w:val="99"/>
    <w:semiHidden/>
    <w:unhideWhenUsed/>
    <w:rsid w:val="00004557"/>
    <w:rPr>
      <w:color w:val="605E5C"/>
      <w:shd w:val="clear" w:color="auto" w:fill="E1DFDD"/>
    </w:rPr>
  </w:style>
  <w:style w:type="paragraph" w:customStyle="1" w:styleId="xmsolistparagraph">
    <w:name w:val="x_msolistparagraph"/>
    <w:basedOn w:val="Normal"/>
    <w:rsid w:val="004178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DC175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85519">
      <w:bodyDiv w:val="1"/>
      <w:marLeft w:val="0"/>
      <w:marRight w:val="0"/>
      <w:marTop w:val="0"/>
      <w:marBottom w:val="0"/>
      <w:divBdr>
        <w:top w:val="none" w:sz="0" w:space="0" w:color="auto"/>
        <w:left w:val="none" w:sz="0" w:space="0" w:color="auto"/>
        <w:bottom w:val="none" w:sz="0" w:space="0" w:color="auto"/>
        <w:right w:val="none" w:sz="0" w:space="0" w:color="auto"/>
      </w:divBdr>
    </w:div>
    <w:div w:id="126823223">
      <w:bodyDiv w:val="1"/>
      <w:marLeft w:val="0"/>
      <w:marRight w:val="0"/>
      <w:marTop w:val="0"/>
      <w:marBottom w:val="0"/>
      <w:divBdr>
        <w:top w:val="none" w:sz="0" w:space="0" w:color="auto"/>
        <w:left w:val="none" w:sz="0" w:space="0" w:color="auto"/>
        <w:bottom w:val="none" w:sz="0" w:space="0" w:color="auto"/>
        <w:right w:val="none" w:sz="0" w:space="0" w:color="auto"/>
      </w:divBdr>
    </w:div>
    <w:div w:id="195966406">
      <w:bodyDiv w:val="1"/>
      <w:marLeft w:val="0"/>
      <w:marRight w:val="0"/>
      <w:marTop w:val="0"/>
      <w:marBottom w:val="0"/>
      <w:divBdr>
        <w:top w:val="none" w:sz="0" w:space="0" w:color="auto"/>
        <w:left w:val="none" w:sz="0" w:space="0" w:color="auto"/>
        <w:bottom w:val="none" w:sz="0" w:space="0" w:color="auto"/>
        <w:right w:val="none" w:sz="0" w:space="0" w:color="auto"/>
      </w:divBdr>
    </w:div>
    <w:div w:id="223571303">
      <w:bodyDiv w:val="1"/>
      <w:marLeft w:val="0"/>
      <w:marRight w:val="0"/>
      <w:marTop w:val="0"/>
      <w:marBottom w:val="0"/>
      <w:divBdr>
        <w:top w:val="none" w:sz="0" w:space="0" w:color="auto"/>
        <w:left w:val="none" w:sz="0" w:space="0" w:color="auto"/>
        <w:bottom w:val="none" w:sz="0" w:space="0" w:color="auto"/>
        <w:right w:val="none" w:sz="0" w:space="0" w:color="auto"/>
      </w:divBdr>
    </w:div>
    <w:div w:id="227309610">
      <w:bodyDiv w:val="1"/>
      <w:marLeft w:val="0"/>
      <w:marRight w:val="0"/>
      <w:marTop w:val="0"/>
      <w:marBottom w:val="0"/>
      <w:divBdr>
        <w:top w:val="none" w:sz="0" w:space="0" w:color="auto"/>
        <w:left w:val="none" w:sz="0" w:space="0" w:color="auto"/>
        <w:bottom w:val="none" w:sz="0" w:space="0" w:color="auto"/>
        <w:right w:val="none" w:sz="0" w:space="0" w:color="auto"/>
      </w:divBdr>
    </w:div>
    <w:div w:id="1002589889">
      <w:bodyDiv w:val="1"/>
      <w:marLeft w:val="0"/>
      <w:marRight w:val="0"/>
      <w:marTop w:val="0"/>
      <w:marBottom w:val="0"/>
      <w:divBdr>
        <w:top w:val="none" w:sz="0" w:space="0" w:color="auto"/>
        <w:left w:val="none" w:sz="0" w:space="0" w:color="auto"/>
        <w:bottom w:val="none" w:sz="0" w:space="0" w:color="auto"/>
        <w:right w:val="none" w:sz="0" w:space="0" w:color="auto"/>
      </w:divBdr>
    </w:div>
    <w:div w:id="1173107940">
      <w:bodyDiv w:val="1"/>
      <w:marLeft w:val="0"/>
      <w:marRight w:val="0"/>
      <w:marTop w:val="0"/>
      <w:marBottom w:val="0"/>
      <w:divBdr>
        <w:top w:val="none" w:sz="0" w:space="0" w:color="auto"/>
        <w:left w:val="none" w:sz="0" w:space="0" w:color="auto"/>
        <w:bottom w:val="none" w:sz="0" w:space="0" w:color="auto"/>
        <w:right w:val="none" w:sz="0" w:space="0" w:color="auto"/>
      </w:divBdr>
    </w:div>
    <w:div w:id="129363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9" ma:contentTypeDescription="Create a new document." ma:contentTypeScope="" ma:versionID="d3ff9a62047d04abebc1c7dd2e7e5be1">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eec97abc15148119e61023b86dd9ab1b"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da1a92-f19f-4438-b623-2e1e9029c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0efa1-d64f-4a6e-9dfa-afbeff165cfe}" ma:internalName="TaxCatchAll" ma:showField="CatchAllData" ma:web="972fb186-6132-4829-8a23-bd659a9b8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1062db-d538-4be1-bf71-a5b5081dac89">
      <Terms xmlns="http://schemas.microsoft.com/office/infopath/2007/PartnerControls"/>
    </lcf76f155ced4ddcb4097134ff3c332f>
    <TaxCatchAll xmlns="972fb186-6132-4829-8a23-bd659a9b864a" xsi:nil="true"/>
  </documentManagement>
</p:properties>
</file>

<file path=customXml/itemProps1.xml><?xml version="1.0" encoding="utf-8"?>
<ds:datastoreItem xmlns:ds="http://schemas.openxmlformats.org/officeDocument/2006/customXml" ds:itemID="{AB8CF494-4613-472E-BF99-6A8C80438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3A5B4-F88C-4FE7-B860-494BE57B5BF6}">
  <ds:schemaRefs>
    <ds:schemaRef ds:uri="http://schemas.openxmlformats.org/officeDocument/2006/bibliography"/>
  </ds:schemaRefs>
</ds:datastoreItem>
</file>

<file path=customXml/itemProps3.xml><?xml version="1.0" encoding="utf-8"?>
<ds:datastoreItem xmlns:ds="http://schemas.openxmlformats.org/officeDocument/2006/customXml" ds:itemID="{382DD035-F296-4F3F-8A07-FD6E08DB7FC2}">
  <ds:schemaRefs>
    <ds:schemaRef ds:uri="http://schemas.microsoft.com/sharepoint/v3/contenttype/forms"/>
  </ds:schemaRefs>
</ds:datastoreItem>
</file>

<file path=customXml/itemProps4.xml><?xml version="1.0" encoding="utf-8"?>
<ds:datastoreItem xmlns:ds="http://schemas.openxmlformats.org/officeDocument/2006/customXml" ds:itemID="{AF6A7427-B146-4C46-824B-389B30698F20}">
  <ds:schemaRefs>
    <ds:schemaRef ds:uri="http://schemas.microsoft.com/office/2006/metadata/properties"/>
    <ds:schemaRef ds:uri="http://schemas.microsoft.com/office/infopath/2007/PartnerControls"/>
    <ds:schemaRef ds:uri="861062db-d538-4be1-bf71-a5b5081dac89"/>
    <ds:schemaRef ds:uri="972fb186-6132-4829-8a23-bd659a9b86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1868</Words>
  <Characters>9699</Characters>
  <Application>Microsoft Office Word</Application>
  <DocSecurity>0</DocSecurity>
  <Lines>176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Shepherd</dc:creator>
  <cp:keywords/>
  <dc:description/>
  <cp:lastModifiedBy>Sarah Conboy</cp:lastModifiedBy>
  <cp:revision>2</cp:revision>
  <dcterms:created xsi:type="dcterms:W3CDTF">2025-07-11T05:54:00Z</dcterms:created>
  <dcterms:modified xsi:type="dcterms:W3CDTF">2025-07-11T05:54:00Z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3a4aaffe08e0cb91fdd16663bed5e16419ed6c9d31967559533332034110b9c8</vt:lpwstr>
  </property>
  <property fmtid="{D5CDD505-2E9C-101B-9397-08002B2CF9AE}" pid="3" name="MediaServiceImageTags">
    <vt:lpwstr/>
  </property>
  <property fmtid="{D5CDD505-2E9C-101B-9397-08002B2CF9AE}" pid="4" name="ContentTypeId">
    <vt:lpwstr>0x01010007487D5C9855134BB672B31E0D4A6050</vt:lpwstr>
  </property>
</Properties>
</file>