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3F94B" w14:textId="7ABD0C3B" w:rsidR="005C1FD0" w:rsidRPr="005C1FD0" w:rsidRDefault="005C1FD0" w:rsidP="005C1FD0">
      <w:r>
        <w:rPr>
          <w:b/>
          <w:bCs/>
        </w:rPr>
        <w:t xml:space="preserve">Post 16 </w:t>
      </w:r>
      <w:r w:rsidRPr="005C1FD0">
        <w:rPr>
          <w:b/>
          <w:bCs/>
        </w:rPr>
        <w:t>Parent Participation Session Summary – 15 April 2026</w:t>
      </w:r>
    </w:p>
    <w:p w14:paraId="161F55B1" w14:textId="77777777" w:rsidR="005C1FD0" w:rsidRPr="005C1FD0" w:rsidRDefault="005C1FD0" w:rsidP="005C1FD0">
      <w:r w:rsidRPr="005C1FD0">
        <w:t xml:space="preserve">At this Parent Participation session, parents heard from </w:t>
      </w:r>
      <w:r w:rsidRPr="005C1FD0">
        <w:rPr>
          <w:b/>
          <w:bCs/>
        </w:rPr>
        <w:t>Eva Woods, Policy and Youth Voice Lead</w:t>
      </w:r>
      <w:r w:rsidRPr="005C1FD0">
        <w:t xml:space="preserve">, about the </w:t>
      </w:r>
      <w:r w:rsidRPr="005C1FD0">
        <w:rPr>
          <w:b/>
          <w:bCs/>
        </w:rPr>
        <w:t>Youth Guarantee Trailblazer Programme</w:t>
      </w:r>
      <w:r w:rsidRPr="005C1FD0">
        <w:t xml:space="preserve"> operating across Cambridgeshire and Peterborough.</w:t>
      </w:r>
    </w:p>
    <w:p w14:paraId="4B27178E" w14:textId="77777777" w:rsidR="005C1FD0" w:rsidRPr="005C1FD0" w:rsidRDefault="005C1FD0" w:rsidP="005C1FD0">
      <w:r w:rsidRPr="005C1FD0">
        <w:t>The Youth Guarantee Trailblazer is a Department for Work and Pensions-funded initiative supporting young people aged 16–25 who are not in education, employment or training (NEET). The programme aims to provide a range of pathways and opportunities tailored to young people's individual circumstances and aspirations.</w:t>
      </w:r>
    </w:p>
    <w:p w14:paraId="35BF9288" w14:textId="77777777" w:rsidR="005C1FD0" w:rsidRPr="005C1FD0" w:rsidRDefault="005C1FD0" w:rsidP="005C1FD0">
      <w:r w:rsidRPr="005C1FD0">
        <w:t>Eva shared current programme data, highlighting that over 680 young people have engaged with the programme so far. The data shows that many young people face barriers including special educational needs, mental health challenges, autism, learning difficulties, and concerns about skills and confidence.</w:t>
      </w:r>
    </w:p>
    <w:p w14:paraId="11652D1F" w14:textId="77777777" w:rsidR="005C1FD0" w:rsidRPr="005C1FD0" w:rsidRDefault="005C1FD0" w:rsidP="005C1FD0">
      <w:r w:rsidRPr="005C1FD0">
        <w:t>Parents learned about the programme’s pathway approach, which supports young people at different stages, including:</w:t>
      </w:r>
    </w:p>
    <w:p w14:paraId="7180BD33" w14:textId="77777777" w:rsidR="005C1FD0" w:rsidRPr="005C1FD0" w:rsidRDefault="005C1FD0" w:rsidP="005C1FD0">
      <w:pPr>
        <w:numPr>
          <w:ilvl w:val="0"/>
          <w:numId w:val="1"/>
        </w:numPr>
      </w:pPr>
      <w:r w:rsidRPr="005C1FD0">
        <w:t>Exploring whether they are ready to engage with education, training or employment.</w:t>
      </w:r>
    </w:p>
    <w:p w14:paraId="72E73D8B" w14:textId="77777777" w:rsidR="005C1FD0" w:rsidRPr="005C1FD0" w:rsidRDefault="005C1FD0" w:rsidP="005C1FD0">
      <w:pPr>
        <w:numPr>
          <w:ilvl w:val="0"/>
          <w:numId w:val="1"/>
        </w:numPr>
      </w:pPr>
      <w:r w:rsidRPr="005C1FD0">
        <w:t>Building confidence, life skills and self-awareness.</w:t>
      </w:r>
    </w:p>
    <w:p w14:paraId="2C30EC9E" w14:textId="77777777" w:rsidR="005C1FD0" w:rsidRPr="005C1FD0" w:rsidRDefault="005C1FD0" w:rsidP="005C1FD0">
      <w:pPr>
        <w:numPr>
          <w:ilvl w:val="0"/>
          <w:numId w:val="1"/>
        </w:numPr>
      </w:pPr>
      <w:r w:rsidRPr="005C1FD0">
        <w:t>Developing employability and workplace skills.</w:t>
      </w:r>
    </w:p>
    <w:p w14:paraId="6BF22B42" w14:textId="77777777" w:rsidR="005C1FD0" w:rsidRPr="005C1FD0" w:rsidRDefault="005C1FD0" w:rsidP="005C1FD0">
      <w:pPr>
        <w:numPr>
          <w:ilvl w:val="0"/>
          <w:numId w:val="1"/>
        </w:numPr>
      </w:pPr>
      <w:r w:rsidRPr="005C1FD0">
        <w:t>Accessing jobs, internships, education and training opportunities.</w:t>
      </w:r>
    </w:p>
    <w:p w14:paraId="44727637" w14:textId="77777777" w:rsidR="005C1FD0" w:rsidRPr="005C1FD0" w:rsidRDefault="005C1FD0" w:rsidP="005C1FD0">
      <w:r w:rsidRPr="005C1FD0">
        <w:t>Current support includes one-to-one guidance from Cambridgeshire County Council support workers, career exploration opportunities through Youth Employment UK, careers guidance from Reed in Partnership, and paid internships through the Cambridgeshire and Peterborough Combined Authority.</w:t>
      </w:r>
    </w:p>
    <w:p w14:paraId="762E03E7" w14:textId="77777777" w:rsidR="005C1FD0" w:rsidRPr="005C1FD0" w:rsidRDefault="005C1FD0" w:rsidP="005C1FD0">
      <w:r w:rsidRPr="005C1FD0">
        <w:t>The session also highlighted a significant expansion of provision, with more than 20 organisations commissioned to deliver a wide range of activities and programmes focused on confidence-building, skills development, employability, technology, sport, and personal development.</w:t>
      </w:r>
    </w:p>
    <w:p w14:paraId="5E58B2A5" w14:textId="77777777" w:rsidR="005C1FD0" w:rsidRPr="005C1FD0" w:rsidRDefault="005C1FD0" w:rsidP="005C1FD0">
      <w:r w:rsidRPr="005C1FD0">
        <w:t>Parents were informed that information about new opportunities will be available through the How Are You website, Youth Employment UK, the Cambridgeshire and Peterborough Combined Authority website, and through self-referral to the Cambridgeshire County Council support team.</w:t>
      </w:r>
    </w:p>
    <w:p w14:paraId="0BCA5C5B" w14:textId="77777777" w:rsidR="005C1FD0" w:rsidRPr="005C1FD0" w:rsidRDefault="005C1FD0" w:rsidP="005C1FD0">
      <w:r w:rsidRPr="005C1FD0">
        <w:lastRenderedPageBreak/>
        <w:t>The discussion provided parents with a valuable overview of local opportunities available to young people who may need additional support to move towards education, training or employment and offered signposting routes for families seeking help.</w:t>
      </w:r>
    </w:p>
    <w:p w14:paraId="0B1025F9" w14:textId="77777777" w:rsidR="005C1FD0" w:rsidRDefault="005C1FD0"/>
    <w:sectPr w:rsidR="005C1F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B4C6E"/>
    <w:multiLevelType w:val="multilevel"/>
    <w:tmpl w:val="A440D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1504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FD0"/>
    <w:rsid w:val="005C1FD0"/>
    <w:rsid w:val="00C473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D68C9"/>
  <w15:chartTrackingRefBased/>
  <w15:docId w15:val="{988ED7EA-B223-4B2F-9D56-BB02BEF33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1F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F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F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F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1F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1F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F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F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F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F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F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F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F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F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F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F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F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FD0"/>
    <w:rPr>
      <w:rFonts w:eastAsiaTheme="majorEastAsia" w:cstheme="majorBidi"/>
      <w:color w:val="272727" w:themeColor="text1" w:themeTint="D8"/>
    </w:rPr>
  </w:style>
  <w:style w:type="paragraph" w:styleId="Title">
    <w:name w:val="Title"/>
    <w:basedOn w:val="Normal"/>
    <w:next w:val="Normal"/>
    <w:link w:val="TitleChar"/>
    <w:uiPriority w:val="10"/>
    <w:qFormat/>
    <w:rsid w:val="005C1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F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F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F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FD0"/>
    <w:pPr>
      <w:spacing w:before="160"/>
      <w:jc w:val="center"/>
    </w:pPr>
    <w:rPr>
      <w:i/>
      <w:iCs/>
      <w:color w:val="404040" w:themeColor="text1" w:themeTint="BF"/>
    </w:rPr>
  </w:style>
  <w:style w:type="character" w:customStyle="1" w:styleId="QuoteChar">
    <w:name w:val="Quote Char"/>
    <w:basedOn w:val="DefaultParagraphFont"/>
    <w:link w:val="Quote"/>
    <w:uiPriority w:val="29"/>
    <w:rsid w:val="005C1FD0"/>
    <w:rPr>
      <w:i/>
      <w:iCs/>
      <w:color w:val="404040" w:themeColor="text1" w:themeTint="BF"/>
    </w:rPr>
  </w:style>
  <w:style w:type="paragraph" w:styleId="ListParagraph">
    <w:name w:val="List Paragraph"/>
    <w:basedOn w:val="Normal"/>
    <w:uiPriority w:val="34"/>
    <w:qFormat/>
    <w:rsid w:val="005C1FD0"/>
    <w:pPr>
      <w:ind w:left="720"/>
      <w:contextualSpacing/>
    </w:pPr>
  </w:style>
  <w:style w:type="character" w:styleId="IntenseEmphasis">
    <w:name w:val="Intense Emphasis"/>
    <w:basedOn w:val="DefaultParagraphFont"/>
    <w:uiPriority w:val="21"/>
    <w:qFormat/>
    <w:rsid w:val="005C1FD0"/>
    <w:rPr>
      <w:i/>
      <w:iCs/>
      <w:color w:val="0F4761" w:themeColor="accent1" w:themeShade="BF"/>
    </w:rPr>
  </w:style>
  <w:style w:type="paragraph" w:styleId="IntenseQuote">
    <w:name w:val="Intense Quote"/>
    <w:basedOn w:val="Normal"/>
    <w:next w:val="Normal"/>
    <w:link w:val="IntenseQuoteChar"/>
    <w:uiPriority w:val="30"/>
    <w:qFormat/>
    <w:rsid w:val="005C1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FD0"/>
    <w:rPr>
      <w:i/>
      <w:iCs/>
      <w:color w:val="0F4761" w:themeColor="accent1" w:themeShade="BF"/>
    </w:rPr>
  </w:style>
  <w:style w:type="character" w:styleId="IntenseReference">
    <w:name w:val="Intense Reference"/>
    <w:basedOn w:val="DefaultParagraphFont"/>
    <w:uiPriority w:val="32"/>
    <w:qFormat/>
    <w:rsid w:val="005C1F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87D5C9855134BB672B31E0D4A6050" ma:contentTypeVersion="19" ma:contentTypeDescription="Create a new document." ma:contentTypeScope="" ma:versionID="2fb3a2e1788ed27567bfd5798445de5e">
  <xsd:schema xmlns:xsd="http://www.w3.org/2001/XMLSchema" xmlns:xs="http://www.w3.org/2001/XMLSchema" xmlns:p="http://schemas.microsoft.com/office/2006/metadata/properties" xmlns:ns2="861062db-d538-4be1-bf71-a5b5081dac89" xmlns:ns3="972fb186-6132-4829-8a23-bd659a9b864a" targetNamespace="http://schemas.microsoft.com/office/2006/metadata/properties" ma:root="true" ma:fieldsID="efa6e9cccf2fe68dacf9b79af5ccd33c" ns2:_="" ns3:_="">
    <xsd:import namespace="861062db-d538-4be1-bf71-a5b5081dac89"/>
    <xsd:import namespace="972fb186-6132-4829-8a23-bd659a9b86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062db-d538-4be1-bf71-a5b5081da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da1a92-f19f-4438-b623-2e1e9029c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fb186-6132-4829-8a23-bd659a9b86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70efa1-d64f-4a6e-9dfa-afbeff165cfe}" ma:internalName="TaxCatchAll" ma:showField="CatchAllData" ma:web="972fb186-6132-4829-8a23-bd659a9b86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1062db-d538-4be1-bf71-a5b5081dac89">
      <Terms xmlns="http://schemas.microsoft.com/office/infopath/2007/PartnerControls"/>
    </lcf76f155ced4ddcb4097134ff3c332f>
    <TaxCatchAll xmlns="972fb186-6132-4829-8a23-bd659a9b864a" xsi:nil="true"/>
  </documentManagement>
</p:properties>
</file>

<file path=customXml/itemProps1.xml><?xml version="1.0" encoding="utf-8"?>
<ds:datastoreItem xmlns:ds="http://schemas.openxmlformats.org/officeDocument/2006/customXml" ds:itemID="{E2EC6AB7-0D96-4B7F-BD20-0698D6FAD080}"/>
</file>

<file path=customXml/itemProps2.xml><?xml version="1.0" encoding="utf-8"?>
<ds:datastoreItem xmlns:ds="http://schemas.openxmlformats.org/officeDocument/2006/customXml" ds:itemID="{C102B29E-16B1-476C-8363-8AD265980BBD}"/>
</file>

<file path=customXml/itemProps3.xml><?xml version="1.0" encoding="utf-8"?>
<ds:datastoreItem xmlns:ds="http://schemas.openxmlformats.org/officeDocument/2006/customXml" ds:itemID="{898A1BCE-A0DE-4E00-961B-32FDE74CD59E}"/>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Waller</dc:creator>
  <cp:keywords/>
  <dc:description/>
  <cp:lastModifiedBy>Philippa Waller</cp:lastModifiedBy>
  <cp:revision>1</cp:revision>
  <dcterms:created xsi:type="dcterms:W3CDTF">2026-06-15T10:48:00Z</dcterms:created>
  <dcterms:modified xsi:type="dcterms:W3CDTF">2026-06-16T12:39:00Z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0x01010007487D5C9855134BB672B31E0D4A6050</vt:lpwstr>
  </property>
</Properties>
</file>